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70" w:rsidRPr="009045F1" w:rsidRDefault="00A51E70" w:rsidP="005A7C54">
      <w:pPr>
        <w:spacing w:after="0" w:line="340" w:lineRule="exac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45F1">
        <w:rPr>
          <w:rFonts w:ascii="Arial" w:hAnsi="Arial" w:cs="Arial"/>
          <w:b/>
          <w:bCs/>
          <w:color w:val="000000"/>
          <w:sz w:val="28"/>
          <w:szCs w:val="28"/>
        </w:rPr>
        <w:t>PROCEDURA</w:t>
      </w:r>
    </w:p>
    <w:p w:rsidR="00A51E70" w:rsidRPr="00F47998" w:rsidRDefault="00A51E70" w:rsidP="005A7C54">
      <w:pPr>
        <w:spacing w:after="0" w:line="3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przychodzenia/wychodzenia oraz przebywania</w:t>
      </w:r>
    </w:p>
    <w:p w:rsidR="00A51E70" w:rsidRPr="00F47998" w:rsidRDefault="00A51E70" w:rsidP="005A7C54">
      <w:pPr>
        <w:spacing w:after="0" w:line="3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uczniów szkoły podstawowej i ponadpodstawowej</w:t>
      </w:r>
    </w:p>
    <w:p w:rsidR="00A51E70" w:rsidRDefault="00A51E70" w:rsidP="005A7C54">
      <w:pPr>
        <w:spacing w:after="0" w:line="34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w Zespole Szkół Ogólnokształcących Mistrzostwa Sportowego w Raciborzu</w:t>
      </w:r>
    </w:p>
    <w:p w:rsidR="00A51E70" w:rsidRDefault="00A51E70" w:rsidP="005A7C54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E70" w:rsidRDefault="00A51E70" w:rsidP="005A7C54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Cs w:val="24"/>
        </w:rPr>
      </w:pPr>
      <w:bookmarkStart w:id="0" w:name="_Hlk49443989"/>
    </w:p>
    <w:p w:rsidR="00A51E70" w:rsidRPr="00F47998" w:rsidRDefault="00A51E70" w:rsidP="005A7C54">
      <w:pPr>
        <w:spacing w:after="0" w:line="340" w:lineRule="exact"/>
        <w:ind w:left="-3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Podstawa opracowania procedury</w:t>
      </w:r>
    </w:p>
    <w:p w:rsidR="00A51E70" w:rsidRPr="00F47998" w:rsidRDefault="00A51E70" w:rsidP="005A7C54">
      <w:pPr>
        <w:pStyle w:val="Heading2"/>
        <w:spacing w:before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E70" w:rsidRPr="00F47998" w:rsidRDefault="00A51E70" w:rsidP="006F2B59">
      <w:pPr>
        <w:pStyle w:val="Heading2"/>
        <w:keepNext w:val="0"/>
        <w:keepLines w:val="0"/>
        <w:numPr>
          <w:ilvl w:val="0"/>
          <w:numId w:val="9"/>
        </w:numPr>
        <w:spacing w:before="0" w:line="340" w:lineRule="exact"/>
        <w:ind w:left="0" w:hanging="357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bookmarkStart w:id="1" w:name="_Hlk49458819"/>
      <w:bookmarkStart w:id="2" w:name="_Hlk49458782"/>
      <w:r w:rsidRPr="00F47998">
        <w:rPr>
          <w:rFonts w:ascii="Arial" w:hAnsi="Arial" w:cs="Arial"/>
          <w:color w:val="000000"/>
          <w:sz w:val="24"/>
          <w:szCs w:val="24"/>
        </w:rPr>
        <w:t xml:space="preserve">Wytyczne MEiN, MZ i GIS dla </w:t>
      </w:r>
      <w:bookmarkEnd w:id="1"/>
      <w:r w:rsidRPr="00F47998">
        <w:rPr>
          <w:rFonts w:ascii="Arial" w:hAnsi="Arial" w:cs="Arial"/>
          <w:color w:val="000000"/>
          <w:sz w:val="24"/>
          <w:szCs w:val="24"/>
        </w:rPr>
        <w:t>szkół podstawowych i ponadpodstawowych</w:t>
      </w:r>
      <w:r w:rsidRPr="00F47998">
        <w:rPr>
          <w:rFonts w:ascii="Arial" w:hAnsi="Arial" w:cs="Arial"/>
          <w:color w:val="000000"/>
          <w:sz w:val="24"/>
          <w:szCs w:val="24"/>
        </w:rPr>
        <w:br/>
        <w:t xml:space="preserve">od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F4799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F47998">
        <w:rPr>
          <w:rFonts w:ascii="Arial" w:hAnsi="Arial" w:cs="Arial"/>
          <w:color w:val="000000"/>
          <w:sz w:val="24"/>
          <w:szCs w:val="24"/>
        </w:rPr>
        <w:t>.2021 r.</w:t>
      </w:r>
    </w:p>
    <w:p w:rsidR="00A51E70" w:rsidRPr="00F47998" w:rsidRDefault="00A51E70" w:rsidP="005A7C54">
      <w:pPr>
        <w:pStyle w:val="Heading2"/>
        <w:spacing w:before="0" w:line="340" w:lineRule="exact"/>
        <w:jc w:val="bot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bookmarkStart w:id="3" w:name="_Hlk49458833"/>
      <w:r w:rsidRPr="00F47998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(</w:t>
      </w:r>
      <w:bookmarkEnd w:id="3"/>
      <w:r w:rsidRPr="00F47998"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https://www.gov.pl/web/edukacja-i-nauka/wytyczne-mein-mz-i-gis-dla-szkol-podstawowych-i-ponadpodstawowych-obowiazujace-od-1-wrzesnia-2021-r)</w:t>
      </w:r>
      <w:bookmarkEnd w:id="2"/>
    </w:p>
    <w:p w:rsidR="00A51E70" w:rsidRPr="00481295" w:rsidRDefault="00A51E70" w:rsidP="006F2B59">
      <w:pPr>
        <w:pStyle w:val="Heading2"/>
        <w:keepNext w:val="0"/>
        <w:keepLines w:val="0"/>
        <w:numPr>
          <w:ilvl w:val="0"/>
          <w:numId w:val="9"/>
        </w:numPr>
        <w:spacing w:before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81295">
        <w:rPr>
          <w:rFonts w:ascii="Arial" w:hAnsi="Arial" w:cs="Arial"/>
          <w:color w:val="000000"/>
          <w:sz w:val="24"/>
          <w:szCs w:val="24"/>
        </w:rPr>
        <w:t xml:space="preserve"> Rozporządzenie Ministra Edukacji Narodowej i Sportu z dnia 31 grudnia 2002 r.</w:t>
      </w:r>
      <w:r w:rsidRPr="00481295">
        <w:rPr>
          <w:rFonts w:ascii="Arial" w:hAnsi="Arial" w:cs="Arial"/>
          <w:color w:val="000000"/>
          <w:sz w:val="24"/>
          <w:szCs w:val="24"/>
        </w:rPr>
        <w:br/>
        <w:t>w sprawie bezpieczeństwa i higieny w publicznych i niepublicznych szkołach</w:t>
      </w:r>
      <w:r w:rsidRPr="00481295">
        <w:rPr>
          <w:rFonts w:ascii="Arial" w:hAnsi="Arial" w:cs="Arial"/>
          <w:color w:val="000000"/>
          <w:sz w:val="24"/>
          <w:szCs w:val="24"/>
        </w:rPr>
        <w:br/>
        <w:t>i placówkach (Dz. U. 2020 poz. 1604 t.j.).</w:t>
      </w:r>
    </w:p>
    <w:bookmarkEnd w:id="0"/>
    <w:p w:rsidR="00A51E70" w:rsidRPr="00F47998" w:rsidRDefault="00A51E70" w:rsidP="005A7C5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E70" w:rsidRPr="00F47998" w:rsidRDefault="00A51E70" w:rsidP="005A7C54">
      <w:pPr>
        <w:autoSpaceDE w:val="0"/>
        <w:autoSpaceDN w:val="0"/>
        <w:adjustRightInd w:val="0"/>
        <w:spacing w:after="0" w:line="340" w:lineRule="exact"/>
        <w:ind w:left="-3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4" w:name="_Hlk49444185"/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Cel procedury</w:t>
      </w:r>
    </w:p>
    <w:p w:rsidR="00A51E70" w:rsidRPr="00F47998" w:rsidRDefault="00A51E70" w:rsidP="005A7C54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51E70" w:rsidRPr="00F47998" w:rsidRDefault="00A51E70" w:rsidP="006F2B59">
      <w:pPr>
        <w:pStyle w:val="ListParagraph"/>
        <w:numPr>
          <w:ilvl w:val="0"/>
          <w:numId w:val="10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Ustalenie bezpiecznych zasad uczestniczenia uczniów szkoły podstawowej</w:t>
      </w:r>
      <w:r w:rsidRPr="00F47998">
        <w:rPr>
          <w:rFonts w:ascii="Arial" w:hAnsi="Arial" w:cs="Arial"/>
          <w:color w:val="000000"/>
          <w:sz w:val="24"/>
          <w:szCs w:val="24"/>
        </w:rPr>
        <w:br/>
        <w:t xml:space="preserve">i ponadpodstawowej w zajęciach w Zespole Szkół Ogólnokształcących Mistrzostwa Sportowego w Raciborzu od dnia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F47998">
        <w:rPr>
          <w:rFonts w:ascii="Arial" w:hAnsi="Arial" w:cs="Arial"/>
          <w:color w:val="000000"/>
          <w:sz w:val="24"/>
          <w:szCs w:val="24"/>
        </w:rPr>
        <w:t>1.0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F47998">
        <w:rPr>
          <w:rFonts w:ascii="Arial" w:hAnsi="Arial" w:cs="Arial"/>
          <w:color w:val="000000"/>
          <w:sz w:val="24"/>
          <w:szCs w:val="24"/>
        </w:rPr>
        <w:t>.2021 r.</w:t>
      </w:r>
    </w:p>
    <w:p w:rsidR="00A51E70" w:rsidRPr="00F47998" w:rsidRDefault="00A51E70" w:rsidP="006F2B59">
      <w:pPr>
        <w:pStyle w:val="ListParagraph"/>
        <w:numPr>
          <w:ilvl w:val="0"/>
          <w:numId w:val="10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Minimalizacja ryzyka zakażenia uczniów, ich rodziców/opiekunów i pracowników szkoły chorobami zakaźnymi przenoszonymi drogą powietrzno-kropelkową i przez dotyk.</w:t>
      </w:r>
    </w:p>
    <w:p w:rsidR="00A51E70" w:rsidRPr="00F47998" w:rsidRDefault="00A51E70" w:rsidP="006F2B59">
      <w:pPr>
        <w:pStyle w:val="ListParagraph"/>
        <w:numPr>
          <w:ilvl w:val="0"/>
          <w:numId w:val="10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Ograniczenie kontaktów między osobami przebywającymi na terenie szkoły</w:t>
      </w:r>
      <w:r w:rsidRPr="00F47998">
        <w:rPr>
          <w:rFonts w:ascii="Arial" w:hAnsi="Arial" w:cs="Arial"/>
          <w:color w:val="000000"/>
          <w:sz w:val="24"/>
          <w:szCs w:val="24"/>
        </w:rPr>
        <w:br/>
        <w:t>w ramach zabezpieczenia przed możliwym zakażeniem chorobami zakaźnymi przenoszonymi drogą powietrzno-kropelkową i przez dotyk.</w:t>
      </w:r>
    </w:p>
    <w:p w:rsidR="00A51E70" w:rsidRPr="00F47998" w:rsidRDefault="00A51E70" w:rsidP="006F2B59">
      <w:pPr>
        <w:pStyle w:val="ListParagraph"/>
        <w:numPr>
          <w:ilvl w:val="0"/>
          <w:numId w:val="10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Podjęcie działań dostosowanych do etapu zaawansowania stanu epidemicznego.</w:t>
      </w:r>
    </w:p>
    <w:p w:rsidR="00A51E70" w:rsidRPr="00F47998" w:rsidRDefault="00A51E70" w:rsidP="006F2B59">
      <w:pPr>
        <w:pStyle w:val="ListParagraph"/>
        <w:numPr>
          <w:ilvl w:val="0"/>
          <w:numId w:val="10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Stosując niniejszą procedurę należy brać pod uwagę jej ustalenia, ale podejmowane działania powinny być również kwestią zdrowego rozsądku oraz właściwej komunikacji pomiędzy pracownikami szkoły, rodzicami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F47998">
        <w:rPr>
          <w:rFonts w:ascii="Arial" w:hAnsi="Arial" w:cs="Arial"/>
          <w:color w:val="000000"/>
          <w:sz w:val="24"/>
          <w:szCs w:val="24"/>
        </w:rPr>
        <w:t xml:space="preserve">opiekunami </w:t>
      </w:r>
      <w:r>
        <w:rPr>
          <w:rFonts w:ascii="Arial" w:hAnsi="Arial" w:cs="Arial"/>
          <w:color w:val="000000"/>
          <w:sz w:val="24"/>
          <w:szCs w:val="24"/>
        </w:rPr>
        <w:t>uczniów</w:t>
      </w:r>
      <w:r w:rsidRPr="00F47998">
        <w:rPr>
          <w:rFonts w:ascii="Arial" w:hAnsi="Arial" w:cs="Arial"/>
          <w:color w:val="000000"/>
          <w:sz w:val="24"/>
          <w:szCs w:val="24"/>
        </w:rPr>
        <w:t xml:space="preserve"> oraz właściwych instytucji państwowych.</w:t>
      </w:r>
    </w:p>
    <w:bookmarkEnd w:id="4"/>
    <w:p w:rsidR="00A51E70" w:rsidRPr="00F47998" w:rsidRDefault="00A51E70" w:rsidP="005A7C54">
      <w:pPr>
        <w:spacing w:after="0" w:line="34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51E70" w:rsidRPr="00F47998" w:rsidRDefault="00A51E70" w:rsidP="005A7C54">
      <w:pPr>
        <w:spacing w:after="0" w:line="340" w:lineRule="exact"/>
        <w:ind w:left="-340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III.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47998">
        <w:rPr>
          <w:rFonts w:ascii="Arial" w:hAnsi="Arial" w:cs="Arial"/>
          <w:b/>
          <w:bCs/>
          <w:color w:val="000000"/>
          <w:sz w:val="24"/>
          <w:szCs w:val="24"/>
        </w:rPr>
        <w:t>Zakres procedury</w:t>
      </w:r>
    </w:p>
    <w:p w:rsidR="00A51E70" w:rsidRPr="00F47998" w:rsidRDefault="00A51E70" w:rsidP="005A7C54">
      <w:pPr>
        <w:spacing w:after="0" w:line="3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A51E70" w:rsidRPr="00F47998" w:rsidRDefault="00A51E70" w:rsidP="006F2B59">
      <w:pPr>
        <w:pStyle w:val="ListParagraph"/>
        <w:numPr>
          <w:ilvl w:val="0"/>
          <w:numId w:val="11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F47998">
        <w:rPr>
          <w:rFonts w:ascii="Arial" w:hAnsi="Arial" w:cs="Arial"/>
          <w:color w:val="000000"/>
          <w:sz w:val="24"/>
          <w:szCs w:val="24"/>
        </w:rPr>
        <w:t>Procedura dotyczy pracowników i uczniów szkoły, rodziców</w:t>
      </w:r>
      <w:r>
        <w:rPr>
          <w:rFonts w:ascii="Arial" w:hAnsi="Arial" w:cs="Arial"/>
          <w:color w:val="000000"/>
          <w:sz w:val="24"/>
          <w:szCs w:val="24"/>
        </w:rPr>
        <w:t>/o</w:t>
      </w:r>
      <w:r w:rsidRPr="00F47998">
        <w:rPr>
          <w:rFonts w:ascii="Arial" w:hAnsi="Arial" w:cs="Arial"/>
          <w:color w:val="000000"/>
          <w:sz w:val="24"/>
          <w:szCs w:val="24"/>
        </w:rPr>
        <w:t>piekunów uczniów oraz osób trzecich przebywających na terenie szkoły.</w:t>
      </w:r>
    </w:p>
    <w:p w:rsidR="00A51E70" w:rsidRPr="00F47998" w:rsidRDefault="00A51E70" w:rsidP="005A7C54">
      <w:pPr>
        <w:pStyle w:val="Heading1"/>
        <w:spacing w:before="0" w:after="0" w:line="340" w:lineRule="exact"/>
        <w:rPr>
          <w:rFonts w:ascii="Arial" w:hAnsi="Arial"/>
          <w:color w:val="000000"/>
          <w:sz w:val="24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</w:p>
    <w:p w:rsidR="00A51E70" w:rsidRPr="00D521E7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  <w:r w:rsidRPr="00D521E7"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color w:val="000000"/>
          <w:sz w:val="24"/>
        </w:rPr>
        <w:t>V</w:t>
      </w:r>
      <w:r w:rsidRPr="00D521E7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</w:t>
      </w:r>
      <w:r w:rsidRPr="00D521E7">
        <w:rPr>
          <w:rFonts w:ascii="Arial" w:hAnsi="Arial"/>
          <w:color w:val="000000"/>
          <w:sz w:val="24"/>
        </w:rPr>
        <w:t>Organizacja zajęć</w:t>
      </w:r>
    </w:p>
    <w:p w:rsidR="00A51E70" w:rsidRPr="00D521E7" w:rsidRDefault="00A51E70" w:rsidP="005A7C54">
      <w:pPr>
        <w:spacing w:after="0" w:line="340" w:lineRule="exact"/>
        <w:jc w:val="both"/>
      </w:pP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Do szkoły uczęszcza</w:t>
      </w:r>
      <w:r>
        <w:rPr>
          <w:rFonts w:ascii="Arial" w:hAnsi="Arial"/>
          <w:color w:val="000000"/>
        </w:rPr>
        <w:t>ją</w:t>
      </w:r>
      <w:r w:rsidRPr="00236803">
        <w:rPr>
          <w:rFonts w:ascii="Arial" w:hAnsi="Arial"/>
          <w:color w:val="000000"/>
        </w:rPr>
        <w:t xml:space="preserve"> ucz</w:t>
      </w:r>
      <w:r>
        <w:rPr>
          <w:rFonts w:ascii="Arial" w:hAnsi="Arial"/>
          <w:color w:val="000000"/>
        </w:rPr>
        <w:t>niowie</w:t>
      </w:r>
      <w:r w:rsidRPr="00236803">
        <w:rPr>
          <w:rFonts w:ascii="Arial" w:hAnsi="Arial"/>
          <w:color w:val="000000"/>
        </w:rPr>
        <w:t xml:space="preserve"> bez objawów infekcji lub choroby zakaźnej oraz gdy nie został nałożony na ni</w:t>
      </w:r>
      <w:r>
        <w:rPr>
          <w:rFonts w:ascii="Arial" w:hAnsi="Arial"/>
          <w:color w:val="000000"/>
        </w:rPr>
        <w:t>ch</w:t>
      </w:r>
      <w:r w:rsidRPr="00236803">
        <w:rPr>
          <w:rFonts w:ascii="Arial" w:hAnsi="Arial"/>
          <w:color w:val="000000"/>
        </w:rPr>
        <w:t xml:space="preserve"> obowiązek kwarantanny lub izolacji domowej.</w:t>
      </w:r>
    </w:p>
    <w:p w:rsidR="00A51E70" w:rsidRPr="00236803" w:rsidRDefault="00A51E70" w:rsidP="006F2B59">
      <w:pPr>
        <w:pStyle w:val="ListParagraph"/>
        <w:numPr>
          <w:ilvl w:val="0"/>
          <w:numId w:val="4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bezpieczeństwa (rower, hulajnoga).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Uczniowie </w:t>
      </w:r>
      <w:r>
        <w:rPr>
          <w:rFonts w:ascii="Arial" w:hAnsi="Arial"/>
          <w:color w:val="000000"/>
        </w:rPr>
        <w:t>s</w:t>
      </w:r>
      <w:r w:rsidRPr="00236803">
        <w:rPr>
          <w:rFonts w:ascii="Arial" w:hAnsi="Arial"/>
          <w:color w:val="000000"/>
        </w:rPr>
        <w:t>ą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przestrzeni publicznej.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Przy wejściu do budynku szkoły </w:t>
      </w:r>
      <w:r>
        <w:rPr>
          <w:rFonts w:ascii="Arial" w:hAnsi="Arial"/>
          <w:color w:val="000000"/>
        </w:rPr>
        <w:t>umieszczono</w:t>
      </w:r>
      <w:r w:rsidRPr="00236803">
        <w:rPr>
          <w:rFonts w:ascii="Arial" w:hAnsi="Arial"/>
          <w:color w:val="000000"/>
        </w:rPr>
        <w:t xml:space="preserve"> informację o obowiązku dezynfekowania rąk oraz instrukcję użycia środka dezynfekującego. Wszystkim umożliwi</w:t>
      </w:r>
      <w:r>
        <w:rPr>
          <w:rFonts w:ascii="Arial" w:hAnsi="Arial"/>
          <w:color w:val="000000"/>
        </w:rPr>
        <w:t>ono</w:t>
      </w:r>
      <w:r w:rsidRPr="00236803">
        <w:rPr>
          <w:rFonts w:ascii="Arial" w:hAnsi="Arial"/>
          <w:color w:val="000000"/>
        </w:rPr>
        <w:t xml:space="preserve"> skorzystanie z płynu do dezynfekcji rąk</w:t>
      </w:r>
      <w:r>
        <w:rPr>
          <w:rFonts w:ascii="Arial" w:hAnsi="Arial"/>
          <w:color w:val="000000"/>
        </w:rPr>
        <w:t>;</w:t>
      </w:r>
      <w:r w:rsidRPr="00236803">
        <w:rPr>
          <w:rFonts w:ascii="Arial" w:hAnsi="Arial"/>
          <w:color w:val="000000"/>
        </w:rPr>
        <w:t xml:space="preserve"> dozowniki</w:t>
      </w:r>
      <w:r>
        <w:rPr>
          <w:rFonts w:ascii="Arial" w:hAnsi="Arial"/>
          <w:color w:val="000000"/>
        </w:rPr>
        <w:t xml:space="preserve"> są regularnie uzupełnianie</w:t>
      </w:r>
      <w:r w:rsidRPr="00236803">
        <w:rPr>
          <w:rFonts w:ascii="Arial" w:hAnsi="Arial"/>
          <w:color w:val="000000"/>
        </w:rPr>
        <w:t>. Rekomenduje się, aby uczniowie po przyjściu do szkoły w pierwszej kolejności myli ręce wodą z mydłem.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Opiekunowie odprowadzający dzieci wchodz</w:t>
      </w:r>
      <w:r>
        <w:rPr>
          <w:rFonts w:ascii="Arial" w:hAnsi="Arial"/>
          <w:color w:val="000000"/>
        </w:rPr>
        <w:t>ą</w:t>
      </w:r>
      <w:r w:rsidRPr="00236803">
        <w:rPr>
          <w:rFonts w:ascii="Arial" w:hAnsi="Arial"/>
          <w:color w:val="000000"/>
        </w:rPr>
        <w:t xml:space="preserve"> do budynku szkoły lub na teren szkoły, zachowując zasady:</w:t>
      </w:r>
    </w:p>
    <w:p w:rsidR="00A51E70" w:rsidRPr="00236803" w:rsidRDefault="00A51E70" w:rsidP="006F2B59">
      <w:pPr>
        <w:pStyle w:val="punkty"/>
        <w:numPr>
          <w:ilvl w:val="0"/>
          <w:numId w:val="5"/>
        </w:numPr>
        <w:spacing w:before="0" w:line="340" w:lineRule="exact"/>
        <w:ind w:left="357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1 opiekun z dzieckiem/dziećmi,</w:t>
      </w:r>
    </w:p>
    <w:p w:rsidR="00A51E70" w:rsidRPr="00236803" w:rsidRDefault="00A51E70" w:rsidP="006F2B59">
      <w:pPr>
        <w:pStyle w:val="punkty"/>
        <w:numPr>
          <w:ilvl w:val="0"/>
          <w:numId w:val="5"/>
        </w:numPr>
        <w:spacing w:before="0" w:line="340" w:lineRule="exact"/>
        <w:ind w:left="357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dystans od kolejnego opiekuna z dzieckiem/dziećmi min. 1,5 m,</w:t>
      </w:r>
    </w:p>
    <w:p w:rsidR="00A51E70" w:rsidRPr="00236803" w:rsidRDefault="00A51E70" w:rsidP="006F2B59">
      <w:pPr>
        <w:pStyle w:val="punkty"/>
        <w:numPr>
          <w:ilvl w:val="0"/>
          <w:numId w:val="5"/>
        </w:numPr>
        <w:spacing w:before="0" w:line="340" w:lineRule="exact"/>
        <w:ind w:left="357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dystans od pracowników szkoły min. 1,5 m, </w:t>
      </w:r>
    </w:p>
    <w:p w:rsidR="00A51E70" w:rsidRPr="00236803" w:rsidRDefault="00A51E70" w:rsidP="006F2B59">
      <w:pPr>
        <w:pStyle w:val="punkty"/>
        <w:numPr>
          <w:ilvl w:val="0"/>
          <w:numId w:val="5"/>
        </w:numPr>
        <w:spacing w:before="0" w:line="340" w:lineRule="exact"/>
        <w:ind w:left="357" w:hanging="357"/>
        <w:jc w:val="both"/>
        <w:rPr>
          <w:rFonts w:ascii="Arial" w:hAnsi="Arial"/>
          <w:color w:val="000000"/>
        </w:rPr>
      </w:pPr>
      <w:bookmarkStart w:id="5" w:name="_GoBack"/>
      <w:bookmarkEnd w:id="5"/>
      <w:r w:rsidRPr="00236803">
        <w:rPr>
          <w:rFonts w:ascii="Arial" w:hAnsi="Arial"/>
          <w:color w:val="000000"/>
        </w:rPr>
        <w:t>opiekunowie powinni przestrzegać obowiązujących zasad związanych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z bezpieczeństwem zdrowotnym obywateli, m.in. stosować środki ochronne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postaci maseczek oraz dezynfekować ręce lub użyć rękawiczek jednorazowych.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Rodzice mają obowiązek zaopatrzyć dziecko w maseczki do zastosowania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przestrzeni publicznej (zgodnie z aktualnymi przepisami prawa) oraz w przestrzeni wspólnej szkoły, gdy nie ma możliwości zachowania dystansu.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</w:t>
      </w:r>
      <w:r w:rsidRPr="00236803">
        <w:rPr>
          <w:rFonts w:ascii="Arial" w:hAnsi="Arial"/>
          <w:color w:val="000000"/>
        </w:rPr>
        <w:t>granicz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Ustala się sposoby</w:t>
      </w:r>
      <w:r w:rsidRPr="00236803">
        <w:rPr>
          <w:rFonts w:ascii="Arial" w:hAnsi="Arial"/>
          <w:color w:val="000000"/>
        </w:rPr>
        <w:t xml:space="preserve"> szybkiej, skutecznej komunikacji z opiekunami ucznia. Rekomendowany jest kontakt z wykorzystaniem technik komunikacji na odległość.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szkole stosuje się </w:t>
      </w:r>
      <w:r w:rsidRPr="00236803">
        <w:rPr>
          <w:rFonts w:ascii="Arial" w:hAnsi="Arial"/>
          <w:color w:val="000000"/>
        </w:rPr>
        <w:t>termometr bezdotykow</w:t>
      </w:r>
      <w:r>
        <w:rPr>
          <w:rFonts w:ascii="Arial" w:hAnsi="Arial"/>
          <w:color w:val="000000"/>
        </w:rPr>
        <w:t>y do pomiaru temperatury ciała. P</w:t>
      </w:r>
      <w:r w:rsidRPr="00236803">
        <w:rPr>
          <w:rFonts w:ascii="Arial" w:hAnsi="Arial"/>
          <w:color w:val="000000"/>
        </w:rPr>
        <w:t>o użyciu w danej grupie</w:t>
      </w:r>
      <w:r>
        <w:rPr>
          <w:rFonts w:ascii="Arial" w:hAnsi="Arial"/>
          <w:color w:val="000000"/>
        </w:rPr>
        <w:t xml:space="preserve"> jest on dezynfekowany</w:t>
      </w:r>
      <w:r w:rsidRPr="00236803">
        <w:rPr>
          <w:rFonts w:ascii="Arial" w:hAnsi="Arial"/>
          <w:color w:val="000000"/>
        </w:rPr>
        <w:t>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Jeżeli pracownik szkoły zaobserwuje u ucznia objawy mogące wskazywać na infekcję dróg oddechowych (w szczególności temperatura powyżej 38°C, kaszel, duszności), </w:t>
      </w:r>
      <w:r>
        <w:rPr>
          <w:rFonts w:ascii="Arial" w:hAnsi="Arial"/>
          <w:color w:val="000000"/>
        </w:rPr>
        <w:t>uczeń zostaje odizolowany, udając się do o</w:t>
      </w:r>
      <w:r w:rsidRPr="00236803">
        <w:rPr>
          <w:rFonts w:ascii="Arial" w:hAnsi="Arial"/>
          <w:color w:val="000000"/>
        </w:rPr>
        <w:t>drębn</w:t>
      </w:r>
      <w:r>
        <w:rPr>
          <w:rFonts w:ascii="Arial" w:hAnsi="Arial"/>
          <w:color w:val="000000"/>
        </w:rPr>
        <w:t>ego, wyznaczonego</w:t>
      </w:r>
      <w:r w:rsidRPr="00236803">
        <w:rPr>
          <w:rFonts w:ascii="Arial" w:hAnsi="Arial"/>
          <w:color w:val="000000"/>
        </w:rPr>
        <w:t xml:space="preserve"> pomieszczeni</w:t>
      </w:r>
      <w:r>
        <w:rPr>
          <w:rFonts w:ascii="Arial" w:hAnsi="Arial"/>
          <w:color w:val="000000"/>
        </w:rPr>
        <w:t>a. R</w:t>
      </w:r>
      <w:r w:rsidRPr="00236803">
        <w:rPr>
          <w:rFonts w:ascii="Arial" w:hAnsi="Arial"/>
          <w:color w:val="000000"/>
        </w:rPr>
        <w:t>odzic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>/opiekun</w:t>
      </w:r>
      <w:r>
        <w:rPr>
          <w:rFonts w:ascii="Arial" w:hAnsi="Arial"/>
          <w:color w:val="000000"/>
        </w:rPr>
        <w:t>o</w:t>
      </w:r>
      <w:r w:rsidRPr="00236803">
        <w:rPr>
          <w:rFonts w:ascii="Arial" w:hAnsi="Arial"/>
          <w:color w:val="000000"/>
        </w:rPr>
        <w:t>w</w:t>
      </w:r>
      <w:r>
        <w:rPr>
          <w:rFonts w:ascii="Arial" w:hAnsi="Arial"/>
          <w:color w:val="000000"/>
        </w:rPr>
        <w:t>ie są n</w:t>
      </w:r>
      <w:r w:rsidRPr="00236803">
        <w:rPr>
          <w:rFonts w:ascii="Arial" w:hAnsi="Arial"/>
          <w:color w:val="000000"/>
        </w:rPr>
        <w:t>iezwłocznie powiad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>mi</w:t>
      </w:r>
      <w:r>
        <w:rPr>
          <w:rFonts w:ascii="Arial" w:hAnsi="Arial"/>
          <w:color w:val="000000"/>
        </w:rPr>
        <w:t xml:space="preserve">ani </w:t>
      </w:r>
      <w:r w:rsidRPr="00236803">
        <w:rPr>
          <w:rFonts w:ascii="Arial" w:hAnsi="Arial"/>
          <w:color w:val="000000"/>
        </w:rPr>
        <w:t>o konieczności pilnego odebrania ucznia ze szkoły (rekomendowany własny środek transportu).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Stosuje się</w:t>
      </w:r>
      <w:r w:rsidRPr="00236803">
        <w:rPr>
          <w:rFonts w:ascii="Arial" w:hAnsi="Arial"/>
          <w:color w:val="000000"/>
        </w:rPr>
        <w:t xml:space="preserve"> taką organizację pracy i jej koordynację, która umożliwi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 xml:space="preserve"> zachowanie dystansu między osobami przebywającymi na terenie szkoły, szczególnie w miejscach wspólnych, i ogranicz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 xml:space="preserve"> gromadzenie się uczniów na terenie szkoły. W miarę możliwości, sale i węzły sanitarne wyznacz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dla poszczególnych klas w sposób umożliwiający zachowanie zasady dystansu społecznego.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W miarę możliwości ustal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indywidualny harmonogram/plan dnia (lub tygodnia) dla danej klasy, uwzgledniający m.in.: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godziny przychodzenia i wychodzenia ze szkoły,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korzystanie z przerw (nie rzadziej niż co 45 min),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korzystanie ze stołówki szkolnej,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 w:hanging="357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zajęcia na boisku.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W miarę możliwości jedna grupa uczniów (klasa) przebywa w wyznaczonej i stałej sali, a do grupy przyporządkowani są ci sami nauczyciele, którzy nie prowadzą zajęć stacjonarnych w innych klasach. </w:t>
      </w:r>
    </w:p>
    <w:p w:rsidR="00A51E70" w:rsidRPr="00236803" w:rsidRDefault="00A51E70" w:rsidP="006F2B59">
      <w:pPr>
        <w:numPr>
          <w:ilvl w:val="0"/>
          <w:numId w:val="4"/>
        </w:numPr>
        <w:spacing w:after="0" w:line="340" w:lineRule="exact"/>
        <w:ind w:left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 xml:space="preserve">W salach lekcyjnych, w których zajęcia prowadzą różni nauczyciele,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stosuje</w:t>
      </w: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następujące zasady</w:t>
      </w: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:rsidR="00A51E70" w:rsidRPr="00236803" w:rsidRDefault="00A51E70" w:rsidP="006F2B59">
      <w:pPr>
        <w:numPr>
          <w:ilvl w:val="0"/>
          <w:numId w:val="6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A51E70" w:rsidRPr="00236803" w:rsidRDefault="00A51E70" w:rsidP="006F2B59">
      <w:pPr>
        <w:numPr>
          <w:ilvl w:val="0"/>
          <w:numId w:val="6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pozostawienie wolnej ławki w bezpośrednim sąsiedztwie stolika nauczyciela,</w:t>
      </w:r>
    </w:p>
    <w:p w:rsidR="00A51E70" w:rsidRPr="00236803" w:rsidRDefault="00A51E70" w:rsidP="006F2B59">
      <w:pPr>
        <w:numPr>
          <w:ilvl w:val="0"/>
          <w:numId w:val="6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przed rozpoczęciem zajęć zdezynfekowanie powierzchni dotykowej biurka nauczyciela,</w:t>
      </w:r>
    </w:p>
    <w:p w:rsidR="00A51E70" w:rsidRPr="00236803" w:rsidRDefault="00A51E70" w:rsidP="006F2B59">
      <w:pPr>
        <w:numPr>
          <w:ilvl w:val="0"/>
          <w:numId w:val="6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A51E70" w:rsidRPr="00236803" w:rsidRDefault="00A51E70" w:rsidP="006F2B59">
      <w:pPr>
        <w:numPr>
          <w:ilvl w:val="0"/>
          <w:numId w:val="6"/>
        </w:numPr>
        <w:spacing w:after="0" w:line="340" w:lineRule="exact"/>
        <w:ind w:left="0" w:hanging="35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236803">
        <w:rPr>
          <w:rFonts w:ascii="Arial" w:hAnsi="Arial" w:cs="Arial"/>
          <w:color w:val="000000"/>
          <w:sz w:val="24"/>
          <w:szCs w:val="24"/>
          <w:lang w:eastAsia="pl-PL"/>
        </w:rPr>
        <w:t>w miarę potrzeby zapewnienie nauczycielowi maseczek, rękawiczek jednorazowych lub środków do dezynfekcji rąk przez pracodawcę.</w:t>
      </w:r>
    </w:p>
    <w:p w:rsidR="00A51E70" w:rsidRPr="00271ADE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71ADE">
        <w:rPr>
          <w:rFonts w:ascii="Arial" w:hAnsi="Arial"/>
          <w:color w:val="000000"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Przedmioty i sprzęty znajdujące się w sali, których nie można skutecznie umyć, uprać lub dezynfekować, </w:t>
      </w:r>
      <w:r>
        <w:rPr>
          <w:rFonts w:ascii="Arial" w:hAnsi="Arial"/>
          <w:color w:val="000000"/>
        </w:rPr>
        <w:t>zostają</w:t>
      </w:r>
      <w:r w:rsidRPr="00236803">
        <w:rPr>
          <w:rFonts w:ascii="Arial" w:hAnsi="Arial"/>
          <w:color w:val="000000"/>
        </w:rPr>
        <w:t xml:space="preserve"> usun</w:t>
      </w:r>
      <w:r>
        <w:rPr>
          <w:rFonts w:ascii="Arial" w:hAnsi="Arial"/>
          <w:color w:val="000000"/>
        </w:rPr>
        <w:t>ięte</w:t>
      </w:r>
      <w:r w:rsidRPr="00236803">
        <w:rPr>
          <w:rFonts w:ascii="Arial" w:hAnsi="Arial"/>
          <w:color w:val="000000"/>
        </w:rPr>
        <w:t xml:space="preserve"> lub uniemożliwi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do nich dostęp.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Uczeń posiada własne przybory i podręczniki, które w czasie zajęć mogą znajdować się na stoliku szkolnym ucznia, w tornistrze lub we własnej szafce. Uczniowie nie mogą wymieniać się przyborami szkolnymi między sobą. Przybory i podręczniki można zostawiać w szkole, kiedy uczeń wraca do domu.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Infrastruktura szkoły, sprzęt i przybory sportowe </w:t>
      </w:r>
      <w:r>
        <w:rPr>
          <w:rFonts w:ascii="Arial" w:hAnsi="Arial"/>
          <w:color w:val="000000"/>
        </w:rPr>
        <w:t>są</w:t>
      </w:r>
      <w:r w:rsidRPr="00236803">
        <w:rPr>
          <w:rFonts w:ascii="Arial" w:hAnsi="Arial"/>
          <w:color w:val="000000"/>
        </w:rPr>
        <w:t xml:space="preserve"> regularnie czyszczone z użyciem wody z detergentem lub innych środków dezynfekujących. W sali gimnastycznej podłoga </w:t>
      </w:r>
      <w:r>
        <w:rPr>
          <w:rFonts w:ascii="Arial" w:hAnsi="Arial"/>
          <w:color w:val="000000"/>
        </w:rPr>
        <w:t>jest</w:t>
      </w:r>
      <w:r w:rsidRPr="00236803">
        <w:rPr>
          <w:rFonts w:ascii="Arial" w:hAnsi="Arial"/>
          <w:color w:val="000000"/>
        </w:rPr>
        <w:t xml:space="preserve"> myta przy użyciu wody z detergentem lub zdezynfekowana po każdym dniu zajęć, a używany sprzęt sportowy – po każdym jego użyciu przez daną klasę. </w:t>
      </w:r>
    </w:p>
    <w:p w:rsidR="00A51E70" w:rsidRPr="00D07395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</w:t>
      </w:r>
      <w:r w:rsidRPr="00D07395">
        <w:rPr>
          <w:rFonts w:ascii="Arial" w:hAnsi="Arial"/>
          <w:color w:val="000000"/>
        </w:rPr>
        <w:t>ale, części wspólne (korytarze)</w:t>
      </w:r>
      <w:r>
        <w:rPr>
          <w:rFonts w:ascii="Arial" w:hAnsi="Arial"/>
          <w:color w:val="000000"/>
        </w:rPr>
        <w:t xml:space="preserve"> wietrzone są</w:t>
      </w:r>
      <w:r w:rsidRPr="00D07395">
        <w:rPr>
          <w:rFonts w:ascii="Arial" w:hAnsi="Arial"/>
          <w:color w:val="000000"/>
        </w:rPr>
        <w:t xml:space="preserve"> co najmniej raz na godzinę, w czasie zajęć i podczas przerwy, a także w dni wolne od zajęć.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miarę możliwości</w:t>
      </w:r>
      <w:r w:rsidRPr="00236803">
        <w:rPr>
          <w:rFonts w:ascii="Arial" w:hAnsi="Arial"/>
          <w:color w:val="000000"/>
        </w:rPr>
        <w:t xml:space="preserve"> uczni</w:t>
      </w:r>
      <w:r>
        <w:rPr>
          <w:rFonts w:ascii="Arial" w:hAnsi="Arial"/>
          <w:color w:val="000000"/>
        </w:rPr>
        <w:t>owie korzystają</w:t>
      </w:r>
      <w:r w:rsidRPr="00236803">
        <w:rPr>
          <w:rFonts w:ascii="Arial" w:hAnsi="Arial"/>
          <w:color w:val="000000"/>
        </w:rPr>
        <w:t xml:space="preserve"> z boiska szkolnego oraz pobyt</w:t>
      </w: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 xml:space="preserve"> na świeżym powietrzu na terenie szkoły.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miarę możliwości</w:t>
      </w:r>
      <w:r w:rsidRPr="00236803">
        <w:rPr>
          <w:rFonts w:ascii="Arial" w:hAnsi="Arial"/>
          <w:color w:val="000000"/>
        </w:rPr>
        <w:t xml:space="preserve"> organiz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 xml:space="preserve"> wyjś</w:t>
      </w:r>
      <w:r>
        <w:rPr>
          <w:rFonts w:ascii="Arial" w:hAnsi="Arial"/>
          <w:color w:val="000000"/>
        </w:rPr>
        <w:t>cia</w:t>
      </w:r>
      <w:r w:rsidRPr="00236803">
        <w:rPr>
          <w:rFonts w:ascii="Arial" w:hAnsi="Arial"/>
          <w:color w:val="000000"/>
        </w:rPr>
        <w:t xml:space="preserve"> w miejsca otwarte, np. park, las, tereny zielone, z zachowaniem dystansu od osób trzecich oraz zasad obowiązujących w przestrzeni publicznej. </w:t>
      </w: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>nika</w:t>
      </w:r>
      <w:r>
        <w:rPr>
          <w:rFonts w:ascii="Arial" w:hAnsi="Arial"/>
          <w:color w:val="000000"/>
        </w:rPr>
        <w:t xml:space="preserve"> się</w:t>
      </w:r>
      <w:r w:rsidRPr="00236803">
        <w:rPr>
          <w:rFonts w:ascii="Arial" w:hAnsi="Arial"/>
          <w:color w:val="000000"/>
        </w:rPr>
        <w:t xml:space="preserve"> wyjść grupowych i wycieczek do zamkniętych przestrzeni z infrastrukturą, która uniemożliwia zachowanie dystansu społecznego. 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Podczas realizacji zajęć, w tym zajęć wychowania fizycznego i sportowych, w których nie można zachować dystansu, rezygn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 xml:space="preserve"> z ćwiczeń i gier kontaktowych. 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miarę możliwości</w:t>
      </w:r>
      <w:r w:rsidRPr="00236803">
        <w:rPr>
          <w:rFonts w:ascii="Arial" w:hAnsi="Arial"/>
          <w:color w:val="000000"/>
        </w:rPr>
        <w:t xml:space="preserve"> należy przystosować inne pomieszczenia na szatnię lub wprowadzić różne godziny przychodzenia uczniów do szkoły zgodnie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z harmonogramem/planem dnia (lub tygodnia), aby uniknąć kontaktu dzieci z różnych klas.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Zajęcia świetlicowe odbywają się w świetlicy szkolnej, w miarę możliwości w grupach uczniów z danej klasy oraz w razie potrzeby w innych salach dydaktycznych, które nie są wykorzystywane do bieżącej nauki. Do regulaminu korzystania z zajęć świetlicowych wprowadz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zapisy dotyczące zachowania bezpieczeństwa w czasie epidemii. Zaleca się w pierwszej kolejności regularne mycie rąk wodą z mydłem, ewentualnie dezynfekcję rąk. Świetlice </w:t>
      </w:r>
      <w:r>
        <w:rPr>
          <w:rFonts w:ascii="Arial" w:hAnsi="Arial"/>
          <w:color w:val="000000"/>
        </w:rPr>
        <w:t>są</w:t>
      </w:r>
      <w:r w:rsidRPr="00236803">
        <w:rPr>
          <w:rFonts w:ascii="Arial" w:hAnsi="Arial"/>
          <w:color w:val="000000"/>
        </w:rPr>
        <w:t xml:space="preserve"> wietrz</w:t>
      </w:r>
      <w:r>
        <w:rPr>
          <w:rFonts w:ascii="Arial" w:hAnsi="Arial"/>
          <w:color w:val="000000"/>
        </w:rPr>
        <w:t>one</w:t>
      </w:r>
      <w:r w:rsidRPr="00236803">
        <w:rPr>
          <w:rFonts w:ascii="Arial" w:hAnsi="Arial"/>
          <w:color w:val="000000"/>
        </w:rPr>
        <w:t xml:space="preserve"> (nie rzadziej niż co godzinę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trakcie przebywania dzieci w świetlicy), w tym w szczególności przed przyjęciem dzieci oraz po przeprowadzeniu prac porządkowych</w:t>
      </w:r>
      <w:r>
        <w:rPr>
          <w:rFonts w:ascii="Arial" w:hAnsi="Arial"/>
          <w:color w:val="000000"/>
        </w:rPr>
        <w:t>, polegających na</w:t>
      </w:r>
      <w:r w:rsidRPr="00236803">
        <w:rPr>
          <w:rFonts w:ascii="Arial" w:hAnsi="Arial"/>
          <w:color w:val="000000"/>
        </w:rPr>
        <w:t xml:space="preserve"> czyszczeni</w:t>
      </w:r>
      <w:r>
        <w:rPr>
          <w:rFonts w:ascii="Arial" w:hAnsi="Arial"/>
          <w:color w:val="000000"/>
        </w:rPr>
        <w:t xml:space="preserve">u </w:t>
      </w:r>
      <w:r w:rsidRPr="00236803">
        <w:rPr>
          <w:rFonts w:ascii="Arial" w:hAnsi="Arial"/>
          <w:color w:val="000000"/>
        </w:rPr>
        <w:t xml:space="preserve">przy użyciu wody z detergentem lub dezynfekcji. 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Personel kuchenny i pracownicy administracji oraz obsługi sprzątającej ogranicz</w:t>
      </w:r>
      <w:r>
        <w:rPr>
          <w:rFonts w:ascii="Arial" w:hAnsi="Arial"/>
          <w:color w:val="000000"/>
        </w:rPr>
        <w:t>ają</w:t>
      </w:r>
      <w:r w:rsidRPr="00236803">
        <w:rPr>
          <w:rFonts w:ascii="Arial" w:hAnsi="Arial"/>
          <w:color w:val="000000"/>
        </w:rPr>
        <w:t xml:space="preserve"> do minimum kontakty z uczniami oraz nauczycielami. W przestrzeni wspólnej rekomenduje się stosowanie maseczki (najlepiej chirurgicznej). 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>stal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i upowszechni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 xml:space="preserve"> zasady realizacji zajęć pozalekcyjnych organizowanych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 xml:space="preserve">w szkole. </w:t>
      </w:r>
      <w:r>
        <w:rPr>
          <w:rFonts w:ascii="Arial" w:hAnsi="Arial"/>
          <w:color w:val="000000"/>
        </w:rPr>
        <w:t>O</w:t>
      </w:r>
      <w:r w:rsidRPr="00236803">
        <w:rPr>
          <w:rFonts w:ascii="Arial" w:hAnsi="Arial"/>
          <w:color w:val="000000"/>
        </w:rPr>
        <w:t>dbywa</w:t>
      </w:r>
      <w:r>
        <w:rPr>
          <w:rFonts w:ascii="Arial" w:hAnsi="Arial"/>
          <w:color w:val="000000"/>
        </w:rPr>
        <w:t>ją</w:t>
      </w:r>
      <w:r w:rsidRPr="00236803">
        <w:rPr>
          <w:rFonts w:ascii="Arial" w:hAnsi="Arial"/>
          <w:color w:val="000000"/>
        </w:rPr>
        <w:t xml:space="preserve"> się one po zakończeniu</w:t>
      </w:r>
      <w:r w:rsidRPr="00FE78B1">
        <w:rPr>
          <w:rFonts w:ascii="Arial" w:hAnsi="Arial"/>
          <w:color w:val="000000"/>
        </w:rPr>
        <w:t xml:space="preserve"> </w:t>
      </w:r>
      <w:r w:rsidRPr="00236803">
        <w:rPr>
          <w:rFonts w:ascii="Arial" w:hAnsi="Arial"/>
          <w:color w:val="000000"/>
        </w:rPr>
        <w:t>zajęć obowiązkowych szkoły. Rekomenduje się organizację zajęć pozalekcyjnych w małych grupach lub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 xml:space="preserve">w oddziałach klasowych, z zachowaniem ograniczeń, zakazów i nakazów przeciwepidemicznych. Przed rozpoczęciem i po zakończeniu tych zajęć </w:t>
      </w:r>
      <w:r>
        <w:rPr>
          <w:rFonts w:ascii="Arial" w:hAnsi="Arial"/>
          <w:color w:val="000000"/>
        </w:rPr>
        <w:t>należy</w:t>
      </w:r>
      <w:r w:rsidRPr="002368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>my</w:t>
      </w:r>
      <w:r>
        <w:rPr>
          <w:rFonts w:ascii="Arial" w:hAnsi="Arial"/>
          <w:color w:val="000000"/>
        </w:rPr>
        <w:t>ć</w:t>
      </w:r>
      <w:r w:rsidRPr="00236803">
        <w:rPr>
          <w:rFonts w:ascii="Arial" w:hAnsi="Arial"/>
          <w:color w:val="000000"/>
        </w:rPr>
        <w:t xml:space="preserve"> i </w:t>
      </w:r>
      <w:r>
        <w:rPr>
          <w:rFonts w:ascii="Arial" w:hAnsi="Arial"/>
          <w:color w:val="000000"/>
        </w:rPr>
        <w:t>z</w:t>
      </w:r>
      <w:r w:rsidRPr="00236803">
        <w:rPr>
          <w:rFonts w:ascii="Arial" w:hAnsi="Arial"/>
          <w:color w:val="000000"/>
        </w:rPr>
        <w:t>dezynfek</w:t>
      </w:r>
      <w:r>
        <w:rPr>
          <w:rFonts w:ascii="Arial" w:hAnsi="Arial"/>
          <w:color w:val="000000"/>
        </w:rPr>
        <w:t>ować</w:t>
      </w:r>
      <w:r w:rsidRPr="00236803">
        <w:rPr>
          <w:rFonts w:ascii="Arial" w:hAnsi="Arial"/>
          <w:color w:val="000000"/>
        </w:rPr>
        <w:t xml:space="preserve"> powierzchni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dotykow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oraz</w:t>
      </w:r>
      <w:r>
        <w:rPr>
          <w:rFonts w:ascii="Arial" w:hAnsi="Arial"/>
          <w:color w:val="000000"/>
        </w:rPr>
        <w:t xml:space="preserve"> przeprowadzić</w:t>
      </w:r>
      <w:r w:rsidRPr="00236803">
        <w:rPr>
          <w:rFonts w:ascii="Arial" w:hAnsi="Arial"/>
          <w:color w:val="000000"/>
        </w:rPr>
        <w:t xml:space="preserve"> dokładne wietrzenie sal.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>stal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i upowszechni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 xml:space="preserve"> zasady korzystania z biblioteki szkolnej oraz godziny jej pracy, uwzględniając konieczny okres 2 dni kwarantanny dla książek i innych materiałów przechowywanych w bibliotekach. </w:t>
      </w:r>
    </w:p>
    <w:p w:rsidR="00A51E70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</w:t>
      </w:r>
      <w:r w:rsidRPr="00236803">
        <w:rPr>
          <w:rFonts w:ascii="Arial" w:hAnsi="Arial"/>
          <w:color w:val="000000"/>
        </w:rPr>
        <w:t>e współpracy z pielęgniarką środowiska nauczania i wychowania/higienistką szkolną ustal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i upowszechni</w:t>
      </w:r>
      <w:r>
        <w:rPr>
          <w:rFonts w:ascii="Arial" w:hAnsi="Arial"/>
          <w:color w:val="000000"/>
        </w:rPr>
        <w:t>a</w:t>
      </w:r>
      <w:r w:rsidRPr="00236803">
        <w:rPr>
          <w:rFonts w:ascii="Arial" w:hAnsi="Arial"/>
          <w:color w:val="000000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EC7FE1">
        <w:rPr>
          <w:rFonts w:ascii="Arial" w:hAnsi="Arial"/>
          <w:color w:val="000000"/>
        </w:rPr>
        <w:t>Decyzja o funkcjonowaniu źródełek lub fontann wody do picia jest poddawana przez Dyrektora szkoły bieżącej ocenie, która uwzględnia aktualną sytuację epidemiologiczną. Korzystanie przez uczniów ze źródełek i fontann wody pitnej lub</w:t>
      </w:r>
      <w:r>
        <w:rPr>
          <w:rFonts w:ascii="Arial" w:hAnsi="Arial"/>
          <w:color w:val="000000"/>
        </w:rPr>
        <w:br/>
      </w:r>
      <w:r w:rsidRPr="00EC7FE1">
        <w:rPr>
          <w:rFonts w:ascii="Arial" w:hAnsi="Arial"/>
          <w:color w:val="000000"/>
        </w:rPr>
        <w:t>z innych dystrybutorów odbywa się pod nadzorem opiekuna.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Dyrektor szkoły aktualiz</w:t>
      </w:r>
      <w:r>
        <w:rPr>
          <w:rFonts w:ascii="Arial" w:hAnsi="Arial"/>
          <w:color w:val="000000"/>
        </w:rPr>
        <w:t>uje</w:t>
      </w:r>
      <w:r w:rsidRPr="00236803">
        <w:rPr>
          <w:rFonts w:ascii="Arial" w:hAnsi="Arial"/>
          <w:color w:val="000000"/>
        </w:rPr>
        <w:t xml:space="preserve"> i upowszechnia wewnętrzn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regulamin</w:t>
      </w:r>
      <w:r>
        <w:rPr>
          <w:rFonts w:ascii="Arial" w:hAnsi="Arial"/>
          <w:color w:val="000000"/>
        </w:rPr>
        <w:t>y</w:t>
      </w:r>
      <w:r w:rsidRPr="002368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i</w:t>
      </w:r>
      <w:r w:rsidRPr="00236803">
        <w:rPr>
          <w:rFonts w:ascii="Arial" w:hAnsi="Arial"/>
          <w:color w:val="000000"/>
        </w:rPr>
        <w:t xml:space="preserve"> procedur</w:t>
      </w:r>
      <w:r>
        <w:rPr>
          <w:rFonts w:ascii="Arial" w:hAnsi="Arial"/>
          <w:color w:val="000000"/>
        </w:rPr>
        <w:t>y</w:t>
      </w:r>
      <w:r w:rsidRPr="00236803">
        <w:rPr>
          <w:rFonts w:ascii="Arial" w:hAnsi="Arial"/>
          <w:color w:val="000000"/>
        </w:rPr>
        <w:t xml:space="preserve"> funkcjonowania szkoły w czasie epidemii, z uwzględnieniem: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specyfiki placówki, w tym realizacji zajęć pozalekcyjnych, konsultacji i zajęć w formie zdalnej,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zaleceń wskazanych w przedmiotowych wytycznych,</w:t>
      </w:r>
    </w:p>
    <w:p w:rsidR="00A51E70" w:rsidRPr="00236803" w:rsidRDefault="00A51E70" w:rsidP="006F2B59">
      <w:pPr>
        <w:pStyle w:val="punkty"/>
        <w:numPr>
          <w:ilvl w:val="0"/>
          <w:numId w:val="6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aktualnych przepisów prawa.</w:t>
      </w:r>
    </w:p>
    <w:p w:rsidR="00A51E70" w:rsidRPr="00236803" w:rsidRDefault="00A51E70" w:rsidP="006F2B59">
      <w:pPr>
        <w:pStyle w:val="punkty"/>
        <w:numPr>
          <w:ilvl w:val="0"/>
          <w:numId w:val="4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Dyrektor szkoły wprowad</w:t>
      </w:r>
      <w:r>
        <w:rPr>
          <w:rFonts w:ascii="Arial" w:hAnsi="Arial"/>
          <w:color w:val="000000"/>
        </w:rPr>
        <w:t>za</w:t>
      </w:r>
      <w:r w:rsidRPr="00236803">
        <w:rPr>
          <w:rFonts w:ascii="Arial" w:hAnsi="Arial"/>
          <w:color w:val="000000"/>
        </w:rPr>
        <w:t xml:space="preserve"> dodatkowe środki ostrożności dotyczące funkcjonowania w szkole dzieci z chorobami przewlekłymi, w porozumieniu z ich rodzicami/opiekunami prawnymi, np.:</w:t>
      </w:r>
    </w:p>
    <w:p w:rsidR="00A51E70" w:rsidRPr="00236803" w:rsidRDefault="00A51E70" w:rsidP="005A7C54">
      <w:pPr>
        <w:pStyle w:val="punkty"/>
        <w:numPr>
          <w:ilvl w:val="0"/>
          <w:numId w:val="0"/>
        </w:numPr>
        <w:spacing w:before="0" w:line="340" w:lineRule="exact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- obowiązek zachowania dystansu podczas zajęć lekcyjnych, w świetlicy,</w:t>
      </w:r>
    </w:p>
    <w:p w:rsidR="00A51E70" w:rsidRPr="00236803" w:rsidRDefault="00A51E70" w:rsidP="005A7C54">
      <w:pPr>
        <w:pStyle w:val="punkty"/>
        <w:numPr>
          <w:ilvl w:val="0"/>
          <w:numId w:val="0"/>
        </w:numPr>
        <w:spacing w:before="0" w:line="340" w:lineRule="exact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- w przypadku braku możliwości zachowania dystansu w miejscach wspólnie użytkowanych, tj. podczas zajęć lekcyjnych, w świetlicy, na korytarzach, w szatni – obowiązek osłony ust i nosa maseczką.</w:t>
      </w:r>
    </w:p>
    <w:p w:rsidR="00A51E70" w:rsidRPr="00236803" w:rsidRDefault="00A51E70" w:rsidP="005A7C54">
      <w:pPr>
        <w:pStyle w:val="punkty"/>
        <w:numPr>
          <w:ilvl w:val="0"/>
          <w:numId w:val="0"/>
        </w:numPr>
        <w:spacing w:before="0" w:line="340" w:lineRule="exact"/>
        <w:jc w:val="both"/>
        <w:rPr>
          <w:rFonts w:ascii="Arial" w:hAnsi="Arial"/>
          <w:color w:val="000000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V. </w:t>
      </w:r>
      <w:r w:rsidRPr="00236803">
        <w:rPr>
          <w:rFonts w:ascii="Arial" w:hAnsi="Arial"/>
          <w:color w:val="000000"/>
          <w:sz w:val="24"/>
        </w:rPr>
        <w:t>Higiena, czyszczenie i dezynfekcja pomieszczeń</w:t>
      </w:r>
      <w:r>
        <w:rPr>
          <w:rFonts w:ascii="Arial" w:hAnsi="Arial"/>
          <w:color w:val="000000"/>
          <w:sz w:val="24"/>
        </w:rPr>
        <w:t xml:space="preserve"> </w:t>
      </w:r>
      <w:r w:rsidRPr="00236803">
        <w:rPr>
          <w:rFonts w:ascii="Arial" w:hAnsi="Arial"/>
          <w:color w:val="000000"/>
          <w:sz w:val="24"/>
        </w:rPr>
        <w:t>i powierzchni</w:t>
      </w:r>
    </w:p>
    <w:p w:rsidR="00A51E70" w:rsidRPr="00D521E7" w:rsidRDefault="00A51E70" w:rsidP="005A7C54">
      <w:pPr>
        <w:spacing w:after="0" w:line="340" w:lineRule="exact"/>
        <w:jc w:val="both"/>
      </w:pP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Przy wejściu głównym umie</w:t>
      </w:r>
      <w:r>
        <w:rPr>
          <w:rFonts w:ascii="Arial" w:hAnsi="Arial"/>
          <w:color w:val="000000"/>
        </w:rPr>
        <w:t>szcza się</w:t>
      </w:r>
      <w:r w:rsidRPr="00236803">
        <w:rPr>
          <w:rFonts w:ascii="Arial" w:hAnsi="Arial"/>
          <w:color w:val="000000"/>
        </w:rPr>
        <w:t xml:space="preserve"> numer do kontaktu z inspekcją sanitarną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 xml:space="preserve">w sprawie koronawirusa +48 22 25 00 115 oraz numery alarmowe 999, 112. 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</w:t>
      </w:r>
      <w:r w:rsidRPr="00236803">
        <w:rPr>
          <w:rFonts w:ascii="Arial" w:hAnsi="Arial"/>
          <w:color w:val="000000"/>
        </w:rPr>
        <w:t>opilnow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>, aby wszystkie osoby trzecie, w tym rodzice uczniów, które wchodzą do szkoły, dezynfekowały dłonie lub zakładały rękawiczki ochronne, miały zakryte usta i nos maseczką oraz nie przekraczały obowiązujących stref przebywania.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Należy regularnie myć ręce wodą z mydłem oraz dopilnować, aby robili to uczniowie, w pierwszej kolejności po przyjściu do szkoły oraz szczególnie przed jedzeniem, po powrocie ze świeżego powietrza i po skorzystaniu z toalety. </w:t>
      </w:r>
      <w:r>
        <w:rPr>
          <w:rFonts w:ascii="Arial" w:hAnsi="Arial"/>
          <w:color w:val="000000"/>
        </w:rPr>
        <w:t>Z</w:t>
      </w:r>
      <w:r w:rsidRPr="00236803">
        <w:rPr>
          <w:rFonts w:ascii="Arial" w:hAnsi="Arial"/>
          <w:color w:val="000000"/>
        </w:rPr>
        <w:t>apewni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regularne napełnianie dozowników z mydłem.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</w:t>
      </w:r>
      <w:r w:rsidRPr="00236803">
        <w:rPr>
          <w:rFonts w:ascii="Arial" w:hAnsi="Arial"/>
          <w:color w:val="000000"/>
        </w:rPr>
        <w:t>onitor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 xml:space="preserve"> codzienne prace porządkowe, ze szczególnym uwzględnieniem utrzymywania w czystości sal zajęć, pomieszczeń sanitarnohigienicznych, ciągów komunikacyjnych, dezynfekcji powierzchni dotykowych – poręczy, klamek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i powierzchni płaskich, w tym blatów w salach i w pomieszczeniach spożywania posiłków, klawiatur, włączników.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</w:t>
      </w:r>
      <w:r w:rsidRPr="00236803">
        <w:rPr>
          <w:rFonts w:ascii="Arial" w:hAnsi="Arial"/>
          <w:color w:val="000000"/>
        </w:rPr>
        <w:t>onitor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 xml:space="preserve"> codzienne wietrzenie sal i korytarzy, ze szczególnym uwzględnieniem zapewnienia bezpieczeństwa uczniom w czasie, gdy okna są otwarte.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Przeprowadza się kontrolę pracy </w:t>
      </w:r>
      <w:r w:rsidRPr="00236803">
        <w:rPr>
          <w:rFonts w:ascii="Arial" w:hAnsi="Arial"/>
          <w:color w:val="000000"/>
        </w:rPr>
        <w:t>system</w:t>
      </w:r>
      <w:r>
        <w:rPr>
          <w:rFonts w:ascii="Arial" w:hAnsi="Arial"/>
          <w:color w:val="000000"/>
        </w:rPr>
        <w:t>u</w:t>
      </w:r>
      <w:r w:rsidRPr="00236803">
        <w:rPr>
          <w:rFonts w:ascii="Arial" w:hAnsi="Arial"/>
          <w:color w:val="000000"/>
        </w:rPr>
        <w:t xml:space="preserve"> wentylacyjno-klimatyzacyjne</w:t>
      </w:r>
      <w:r>
        <w:rPr>
          <w:rFonts w:ascii="Arial" w:hAnsi="Arial"/>
          <w:color w:val="000000"/>
        </w:rPr>
        <w:t>go</w:t>
      </w:r>
      <w:r w:rsidRPr="00236803">
        <w:rPr>
          <w:rFonts w:ascii="Arial" w:hAnsi="Arial"/>
          <w:color w:val="000000"/>
        </w:rPr>
        <w:t xml:space="preserve">, w tym przeglądu technicznego i sanitarnego (m.in. kontrola szczelności systemu oraz zgodnie z zaleceniami producenta wymiana filtrów powietrza), a w trakcie użytkowania stały monitoring bezpieczeństwa systemu. 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Przeprowadzając dezynfekcję, ściśle przestrze</w:t>
      </w:r>
      <w:r>
        <w:rPr>
          <w:rFonts w:ascii="Arial" w:hAnsi="Arial"/>
          <w:color w:val="000000"/>
        </w:rPr>
        <w:t>ga się</w:t>
      </w:r>
      <w:r w:rsidRPr="00236803">
        <w:rPr>
          <w:rFonts w:ascii="Arial" w:hAnsi="Arial"/>
          <w:color w:val="000000"/>
        </w:rPr>
        <w:t xml:space="preserve"> zaleceń producenta znajdujących się na opakowaniu środka do dezynfekcji. Ważne jest ścisłe przestrzeganie czasu niezbędnego do wywietrzenia dezynfekowanych pomieszczeń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i przedmiotów, tak aby uczniowie nie byli narażeni na wdychanie oparów środków służących do dezynfekcji.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W pomieszczeniach sanitarnohigienicznych wywies</w:t>
      </w:r>
      <w:r>
        <w:rPr>
          <w:rFonts w:ascii="Arial" w:hAnsi="Arial"/>
          <w:color w:val="000000"/>
        </w:rPr>
        <w:t>zone są</w:t>
      </w:r>
      <w:r w:rsidRPr="00236803">
        <w:rPr>
          <w:rFonts w:ascii="Arial" w:hAnsi="Arial"/>
          <w:color w:val="000000"/>
        </w:rPr>
        <w:t xml:space="preserve"> plakaty z zasadami prawidłowego mycia rąk, a przy dozownikach z płynem do dezynfekcji rąk – instrukcje dezynfekcji.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</w:t>
      </w:r>
      <w:r w:rsidRPr="00236803">
        <w:rPr>
          <w:rFonts w:ascii="Arial" w:hAnsi="Arial"/>
          <w:color w:val="000000"/>
        </w:rPr>
        <w:t>a bieżąco dba</w:t>
      </w:r>
      <w:r>
        <w:rPr>
          <w:rFonts w:ascii="Arial" w:hAnsi="Arial"/>
          <w:color w:val="000000"/>
        </w:rPr>
        <w:t xml:space="preserve"> się</w:t>
      </w:r>
      <w:r w:rsidRPr="00236803">
        <w:rPr>
          <w:rFonts w:ascii="Arial" w:hAnsi="Arial"/>
          <w:color w:val="000000"/>
        </w:rPr>
        <w:t xml:space="preserve"> o czystość urządzeń sanitarnohigienicznych, w tym ich czyszczenie z użyciem detergentu lub dezynfekcję. 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</w:t>
      </w:r>
      <w:r w:rsidRPr="00236803">
        <w:rPr>
          <w:rFonts w:ascii="Arial" w:hAnsi="Arial"/>
          <w:color w:val="000000"/>
        </w:rPr>
        <w:t xml:space="preserve">a terenie szkoły </w:t>
      </w:r>
      <w:r>
        <w:rPr>
          <w:rFonts w:ascii="Arial" w:hAnsi="Arial"/>
          <w:color w:val="000000"/>
        </w:rPr>
        <w:t xml:space="preserve">zapewnia się </w:t>
      </w:r>
      <w:r w:rsidRPr="00236803">
        <w:rPr>
          <w:rFonts w:ascii="Arial" w:hAnsi="Arial"/>
          <w:color w:val="000000"/>
        </w:rPr>
        <w:t xml:space="preserve">miejsca/pojemniki do wyrzucania masek </w:t>
      </w:r>
      <w:r>
        <w:rPr>
          <w:rFonts w:ascii="Arial" w:hAnsi="Arial"/>
          <w:color w:val="000000"/>
        </w:rPr>
        <w:t>i</w:t>
      </w:r>
      <w:r w:rsidRPr="00236803">
        <w:rPr>
          <w:rFonts w:ascii="Arial" w:hAnsi="Arial"/>
          <w:color w:val="000000"/>
        </w:rPr>
        <w:t xml:space="preserve"> rękawic jednorazowych</w:t>
      </w:r>
      <w:r>
        <w:rPr>
          <w:rFonts w:ascii="Arial" w:hAnsi="Arial"/>
          <w:color w:val="000000"/>
        </w:rPr>
        <w:t>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Sale lekcyjne wietrz</w:t>
      </w:r>
      <w:r>
        <w:rPr>
          <w:rFonts w:ascii="Arial" w:hAnsi="Arial"/>
          <w:color w:val="000000"/>
        </w:rPr>
        <w:t>one są</w:t>
      </w:r>
      <w:r w:rsidRPr="00236803">
        <w:rPr>
          <w:rFonts w:ascii="Arial" w:hAnsi="Arial"/>
          <w:color w:val="000000"/>
        </w:rPr>
        <w:t xml:space="preserve"> nie rzadziej niż co godzinę w trakcie przebywania dzieci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sali, w tym również przed rozpoczęciem zajęć.</w:t>
      </w:r>
    </w:p>
    <w:p w:rsidR="00A51E70" w:rsidRPr="00236803" w:rsidRDefault="00A51E70" w:rsidP="006F2B59">
      <w:pPr>
        <w:pStyle w:val="punkty"/>
        <w:numPr>
          <w:ilvl w:val="0"/>
          <w:numId w:val="7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 w:rsidRPr="00236803">
        <w:rPr>
          <w:rFonts w:ascii="Arial" w:hAnsi="Arial"/>
          <w:color w:val="000000"/>
        </w:rPr>
        <w:t>odmiot</w:t>
      </w:r>
      <w:r>
        <w:rPr>
          <w:rFonts w:ascii="Arial" w:hAnsi="Arial"/>
          <w:color w:val="000000"/>
        </w:rPr>
        <w:t>y</w:t>
      </w:r>
      <w:r w:rsidRPr="00236803">
        <w:rPr>
          <w:rFonts w:ascii="Arial" w:hAnsi="Arial"/>
          <w:color w:val="000000"/>
        </w:rPr>
        <w:t xml:space="preserve"> zewnętrzn</w:t>
      </w:r>
      <w:r>
        <w:rPr>
          <w:rFonts w:ascii="Arial" w:hAnsi="Arial"/>
          <w:color w:val="000000"/>
        </w:rPr>
        <w:t>e korzystające</w:t>
      </w:r>
      <w:r w:rsidRPr="00236803">
        <w:rPr>
          <w:rFonts w:ascii="Arial" w:hAnsi="Arial"/>
          <w:color w:val="000000"/>
        </w:rPr>
        <w:t xml:space="preserve"> z pomieszczeń szkoły</w:t>
      </w:r>
      <w:r>
        <w:rPr>
          <w:rFonts w:ascii="Arial" w:hAnsi="Arial"/>
          <w:color w:val="000000"/>
        </w:rPr>
        <w:t xml:space="preserve"> są</w:t>
      </w:r>
      <w:r w:rsidRPr="00236803">
        <w:rPr>
          <w:rFonts w:ascii="Arial" w:hAnsi="Arial"/>
          <w:color w:val="000000"/>
        </w:rPr>
        <w:t xml:space="preserve"> zobowiąza</w:t>
      </w:r>
      <w:r>
        <w:rPr>
          <w:rFonts w:ascii="Arial" w:hAnsi="Arial"/>
          <w:color w:val="000000"/>
        </w:rPr>
        <w:t>ne</w:t>
      </w:r>
      <w:r w:rsidRPr="00236803">
        <w:rPr>
          <w:rFonts w:ascii="Arial" w:hAnsi="Arial"/>
          <w:color w:val="000000"/>
        </w:rPr>
        <w:t xml:space="preserve"> do przeprowadzenia dezynfekcji pomieszczeń, użytych przyrządów i sprzętów należących do szkoły, jak również do wietrzenia tych pomieszczeń.</w:t>
      </w:r>
    </w:p>
    <w:p w:rsidR="00A51E70" w:rsidRPr="00236803" w:rsidRDefault="00A51E70" w:rsidP="005A7C54">
      <w:pPr>
        <w:pStyle w:val="punkty"/>
        <w:numPr>
          <w:ilvl w:val="0"/>
          <w:numId w:val="0"/>
        </w:numPr>
        <w:spacing w:before="0" w:line="340" w:lineRule="exact"/>
        <w:jc w:val="both"/>
        <w:rPr>
          <w:rFonts w:ascii="Arial" w:hAnsi="Arial"/>
          <w:color w:val="000000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VI. </w:t>
      </w:r>
      <w:r w:rsidRPr="00236803">
        <w:rPr>
          <w:rFonts w:ascii="Arial" w:hAnsi="Arial"/>
          <w:color w:val="000000"/>
          <w:sz w:val="24"/>
        </w:rPr>
        <w:t>Gastronomia</w:t>
      </w:r>
    </w:p>
    <w:p w:rsidR="00A51E70" w:rsidRPr="00893DCA" w:rsidRDefault="00A51E70" w:rsidP="005A7C54">
      <w:pPr>
        <w:spacing w:after="0" w:line="340" w:lineRule="exact"/>
        <w:jc w:val="both"/>
      </w:pP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Przy organizacji żywienia w szkole (stołówka szkolna, kuchnia, jadalnia i inne pomieszczenia przeznaczone na spożycie ciepłych posiłków), obok warunków higienicznych wymaganych przepisami prawa odnoszącymi się do funkcjonowania żywienia zbiorowego, dodatkowo wprowadz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zasady szczególnej ostrożności dotyczące zabezpieczenia pracowników. Powinna być zachowana odpowiednia odległość stanowisk pracy wynosząca min. 1,5 m, a jeśli to niemożliwe – zapewnienie środków ochrony osobistej. Szczególną uwagę zwr</w:t>
      </w:r>
      <w:r>
        <w:rPr>
          <w:rFonts w:ascii="Arial" w:hAnsi="Arial"/>
          <w:color w:val="000000"/>
        </w:rPr>
        <w:t>aca się</w:t>
      </w:r>
      <w:r w:rsidRPr="00236803">
        <w:rPr>
          <w:rFonts w:ascii="Arial" w:hAnsi="Arial"/>
          <w:color w:val="000000"/>
        </w:rPr>
        <w:t xml:space="preserve"> na utrzymanie wysokiej higieny stanowisk pracy, opakowań produktów, sprzętu kuchennego, naczyń stołowych oraz sztućców, a także higieny osobistej. W przypadku kontaktu z uczniami i innymi pracownikami szkoły pracownicy gastronomii stos</w:t>
      </w:r>
      <w:r>
        <w:rPr>
          <w:rFonts w:ascii="Arial" w:hAnsi="Arial"/>
          <w:color w:val="000000"/>
        </w:rPr>
        <w:t>ują</w:t>
      </w:r>
      <w:r w:rsidRPr="00236803">
        <w:rPr>
          <w:rFonts w:ascii="Arial" w:hAnsi="Arial"/>
          <w:color w:val="000000"/>
        </w:rPr>
        <w:t xml:space="preserve"> maseczkę (rekomendowane maseczki chirurgiczne).</w:t>
      </w: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Osob</w:t>
      </w:r>
      <w:r>
        <w:rPr>
          <w:rFonts w:ascii="Arial" w:hAnsi="Arial"/>
          <w:color w:val="000000"/>
        </w:rPr>
        <w:t>y</w:t>
      </w:r>
      <w:r w:rsidRPr="00236803">
        <w:rPr>
          <w:rFonts w:ascii="Arial" w:hAnsi="Arial"/>
          <w:color w:val="000000"/>
        </w:rPr>
        <w:t xml:space="preserve"> pracując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w kuchni i na stołówce częst</w:t>
      </w:r>
      <w:r>
        <w:rPr>
          <w:rFonts w:ascii="Arial" w:hAnsi="Arial"/>
          <w:color w:val="000000"/>
        </w:rPr>
        <w:t>o</w:t>
      </w:r>
      <w:r w:rsidRPr="00236803">
        <w:rPr>
          <w:rFonts w:ascii="Arial" w:hAnsi="Arial"/>
          <w:color w:val="000000"/>
        </w:rPr>
        <w:t xml:space="preserve"> i dokładn</w:t>
      </w:r>
      <w:r>
        <w:rPr>
          <w:rFonts w:ascii="Arial" w:hAnsi="Arial"/>
          <w:color w:val="000000"/>
        </w:rPr>
        <w:t>i</w:t>
      </w:r>
      <w:r w:rsidRPr="00236803">
        <w:rPr>
          <w:rFonts w:ascii="Arial" w:hAnsi="Arial"/>
          <w:color w:val="000000"/>
        </w:rPr>
        <w:t>e my</w:t>
      </w:r>
      <w:r>
        <w:rPr>
          <w:rFonts w:ascii="Arial" w:hAnsi="Arial"/>
          <w:color w:val="000000"/>
        </w:rPr>
        <w:t>ją</w:t>
      </w:r>
      <w:r w:rsidRPr="00236803">
        <w:rPr>
          <w:rFonts w:ascii="Arial" w:hAnsi="Arial"/>
          <w:color w:val="000000"/>
        </w:rPr>
        <w:t xml:space="preserve"> r</w:t>
      </w:r>
      <w:r>
        <w:rPr>
          <w:rFonts w:ascii="Arial" w:hAnsi="Arial"/>
          <w:color w:val="000000"/>
        </w:rPr>
        <w:t>ęce</w:t>
      </w:r>
      <w:r w:rsidRPr="00236803">
        <w:rPr>
          <w:rFonts w:ascii="Arial" w:hAnsi="Arial"/>
          <w:color w:val="000000"/>
        </w:rPr>
        <w:t xml:space="preserve"> wodą z mydłem albo dezynfek</w:t>
      </w:r>
      <w:r>
        <w:rPr>
          <w:rFonts w:ascii="Arial" w:hAnsi="Arial"/>
          <w:color w:val="000000"/>
        </w:rPr>
        <w:t>ują</w:t>
      </w:r>
      <w:r w:rsidRPr="00236803">
        <w:rPr>
          <w:rFonts w:ascii="Arial" w:hAnsi="Arial"/>
          <w:color w:val="000000"/>
        </w:rPr>
        <w:t xml:space="preserve"> osuszon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dłoni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środkiem na bazie alkoholu (min. 60%).</w:t>
      </w: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Korzystanie z posiłków odbywa się w miejscach do tego przeznaczonych, zapewniających prawidłowe warunki sanitarno-higieniczne, zgodnie z zaleceniami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czasie epidemii. Spożywanie posiłków odbywa się w tych samych grupach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i z zachowaniem dystansu. Odległość między stolikami wynosi co najmniej 1,5 m, chyba że między stolikami znajduje się przegroda o wysokości co najmniej 1 m, licząc od powierzchni stolika. Przy zmianowym wydawaniu posiłków czy</w:t>
      </w:r>
      <w:r>
        <w:rPr>
          <w:rFonts w:ascii="Arial" w:hAnsi="Arial"/>
          <w:color w:val="000000"/>
        </w:rPr>
        <w:t>ści się</w:t>
      </w:r>
      <w:r w:rsidRPr="00236803">
        <w:rPr>
          <w:rFonts w:ascii="Arial" w:hAnsi="Arial"/>
          <w:color w:val="000000"/>
        </w:rPr>
        <w:t xml:space="preserve"> blat</w:t>
      </w:r>
      <w:r>
        <w:rPr>
          <w:rFonts w:ascii="Arial" w:hAnsi="Arial"/>
          <w:color w:val="000000"/>
        </w:rPr>
        <w:t>y</w:t>
      </w:r>
      <w:r w:rsidRPr="00236803">
        <w:rPr>
          <w:rFonts w:ascii="Arial" w:hAnsi="Arial"/>
          <w:color w:val="000000"/>
        </w:rPr>
        <w:t xml:space="preserve"> stołów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i poręcz</w:t>
      </w:r>
      <w:r>
        <w:rPr>
          <w:rFonts w:ascii="Arial" w:hAnsi="Arial"/>
          <w:color w:val="000000"/>
        </w:rPr>
        <w:t>e</w:t>
      </w:r>
      <w:r w:rsidRPr="00236803">
        <w:rPr>
          <w:rFonts w:ascii="Arial" w:hAnsi="Arial"/>
          <w:color w:val="000000"/>
        </w:rPr>
        <w:t xml:space="preserve"> krzeseł po każdej grupie. </w:t>
      </w: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W przypadku braku innych możliwości organizacyjnych dopuszcza się spożywanie posiłków przez dzieci w salach lekcyjnych, z zachowaniem zasad bezpiecznego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i higienicznego spożycia posiłku.</w:t>
      </w:r>
    </w:p>
    <w:p w:rsidR="00A51E70" w:rsidRPr="00236803" w:rsidRDefault="00A51E70" w:rsidP="006F2B59">
      <w:pPr>
        <w:pStyle w:val="wyliczenie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Dzieci mogą spożywać posiłki i napoje przyniesione z domu. Posiłki mogą być przynoszone w pojemnikach prywatnych i w nich spożywane.</w:t>
      </w:r>
    </w:p>
    <w:p w:rsidR="00A51E70" w:rsidRPr="00B64AB9" w:rsidRDefault="00A51E70" w:rsidP="006F2B59">
      <w:pPr>
        <w:pStyle w:val="wyliczenie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B64AB9">
        <w:rPr>
          <w:rFonts w:ascii="Arial" w:hAnsi="Arial"/>
          <w:color w:val="000000"/>
        </w:rPr>
        <w:t>Nie organizuje się poczęstunków oraz wspólnej degustacji potraw.</w:t>
      </w:r>
    </w:p>
    <w:p w:rsidR="00A51E70" w:rsidRPr="00B64AB9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B64AB9">
        <w:rPr>
          <w:rFonts w:ascii="Arial" w:hAnsi="Arial"/>
          <w:color w:val="000000"/>
        </w:rPr>
        <w:t>Wielorazowe naczynia i sztućce są myte w zmywarce z dodatkiem detergentu,</w:t>
      </w:r>
      <w:r w:rsidRPr="00B64AB9">
        <w:rPr>
          <w:rFonts w:ascii="Arial" w:hAnsi="Arial"/>
          <w:color w:val="000000"/>
        </w:rPr>
        <w:br/>
        <w:t>w temperaturze min. 60°C lub są wyparzane</w:t>
      </w:r>
      <w:r>
        <w:rPr>
          <w:rFonts w:ascii="Arial" w:hAnsi="Arial"/>
          <w:color w:val="000000"/>
        </w:rPr>
        <w:t>.</w:t>
      </w: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B64AB9">
        <w:rPr>
          <w:rFonts w:ascii="Arial" w:hAnsi="Arial"/>
          <w:color w:val="000000"/>
        </w:rPr>
        <w:t xml:space="preserve">Dodatki </w:t>
      </w:r>
      <w:r w:rsidRPr="00236803">
        <w:rPr>
          <w:rFonts w:ascii="Arial" w:hAnsi="Arial"/>
          <w:color w:val="000000"/>
        </w:rPr>
        <w:t>(np. cukier, jednorazowe sztućce, wazoniki, serwetki)</w:t>
      </w:r>
      <w:r>
        <w:rPr>
          <w:rFonts w:ascii="Arial" w:hAnsi="Arial"/>
          <w:color w:val="000000"/>
        </w:rPr>
        <w:t xml:space="preserve"> zostają usunięte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 xml:space="preserve">z obszaru sali jadalnej. </w:t>
      </w:r>
      <w:r>
        <w:rPr>
          <w:rFonts w:ascii="Arial" w:hAnsi="Arial"/>
          <w:color w:val="000000"/>
        </w:rPr>
        <w:t>Są</w:t>
      </w:r>
      <w:r w:rsidRPr="00236803">
        <w:rPr>
          <w:rFonts w:ascii="Arial" w:hAnsi="Arial"/>
          <w:color w:val="000000"/>
        </w:rPr>
        <w:t xml:space="preserve"> one wydawanie tylko bezpośrednio przez obsługę.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stołówce zrezygnowa</w:t>
      </w:r>
      <w:r>
        <w:rPr>
          <w:rFonts w:ascii="Arial" w:hAnsi="Arial"/>
          <w:color w:val="000000"/>
        </w:rPr>
        <w:t>no</w:t>
      </w:r>
      <w:r w:rsidRPr="00236803">
        <w:rPr>
          <w:rFonts w:ascii="Arial" w:hAnsi="Arial"/>
          <w:color w:val="000000"/>
        </w:rPr>
        <w:t xml:space="preserve"> z samoobsługi i dozowników do samodzielnego nalewania napojów. Dania i produkty </w:t>
      </w:r>
      <w:r>
        <w:rPr>
          <w:rFonts w:ascii="Arial" w:hAnsi="Arial"/>
          <w:color w:val="000000"/>
        </w:rPr>
        <w:t>są</w:t>
      </w:r>
      <w:r w:rsidRPr="00236803">
        <w:rPr>
          <w:rFonts w:ascii="Arial" w:hAnsi="Arial"/>
          <w:color w:val="000000"/>
        </w:rPr>
        <w:t xml:space="preserve"> podawane przez osobę do tego wyznaczoną/obsługę stołówki. </w:t>
      </w:r>
    </w:p>
    <w:p w:rsidR="00A51E70" w:rsidRPr="00236803" w:rsidRDefault="00A51E70" w:rsidP="006F2B59">
      <w:pPr>
        <w:pStyle w:val="punkty"/>
        <w:numPr>
          <w:ilvl w:val="0"/>
          <w:numId w:val="8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Szczególną uwagę zwr</w:t>
      </w:r>
      <w:r>
        <w:rPr>
          <w:rFonts w:ascii="Arial" w:hAnsi="Arial"/>
          <w:color w:val="000000"/>
        </w:rPr>
        <w:t>aca się</w:t>
      </w:r>
      <w:r w:rsidRPr="00236803">
        <w:rPr>
          <w:rFonts w:ascii="Arial" w:hAnsi="Arial"/>
          <w:color w:val="000000"/>
        </w:rPr>
        <w:t xml:space="preserve"> na utrzymanie wysokiej higieny mycia i dezynfekcji stanowisk pracy, opakowań produktów, sprzętu kuchennego, naczyń stołowych oraz sztućców.</w:t>
      </w:r>
    </w:p>
    <w:p w:rsidR="00A51E70" w:rsidRPr="00236803" w:rsidRDefault="00A51E70" w:rsidP="005A7C54">
      <w:pPr>
        <w:pStyle w:val="wyliczenie"/>
        <w:numPr>
          <w:ilvl w:val="0"/>
          <w:numId w:val="0"/>
        </w:numPr>
        <w:spacing w:before="0" w:line="340" w:lineRule="exact"/>
        <w:jc w:val="both"/>
        <w:rPr>
          <w:rFonts w:ascii="Arial" w:hAnsi="Arial"/>
          <w:color w:val="000000"/>
        </w:rPr>
      </w:pPr>
    </w:p>
    <w:p w:rsidR="00A51E70" w:rsidRDefault="00A51E70" w:rsidP="005A7C54">
      <w:pPr>
        <w:pStyle w:val="Heading1"/>
        <w:spacing w:before="0" w:after="0" w:line="340" w:lineRule="exact"/>
        <w:ind w:left="-3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VII. </w:t>
      </w:r>
      <w:r w:rsidRPr="00236803">
        <w:rPr>
          <w:rFonts w:ascii="Arial" w:hAnsi="Arial"/>
          <w:color w:val="000000"/>
          <w:sz w:val="24"/>
        </w:rPr>
        <w:t>Postępowanie w przypadku podejrzenia zakażenia u pracowników</w:t>
      </w:r>
    </w:p>
    <w:p w:rsidR="00A51E70" w:rsidRPr="00893DCA" w:rsidRDefault="00A51E70" w:rsidP="005A7C54">
      <w:pPr>
        <w:spacing w:after="0" w:line="340" w:lineRule="exact"/>
        <w:jc w:val="both"/>
      </w:pP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Wszyscy pracownicy zosta</w:t>
      </w:r>
      <w:r>
        <w:rPr>
          <w:rFonts w:ascii="Arial" w:hAnsi="Arial"/>
          <w:color w:val="000000"/>
        </w:rPr>
        <w:t>li</w:t>
      </w:r>
      <w:r w:rsidRPr="00236803">
        <w:rPr>
          <w:rFonts w:ascii="Arial" w:hAnsi="Arial"/>
          <w:color w:val="000000"/>
        </w:rPr>
        <w:t xml:space="preserve"> poinstruowani o zasadach wynikających z </w:t>
      </w:r>
      <w:r>
        <w:rPr>
          <w:rFonts w:ascii="Arial" w:hAnsi="Arial"/>
          <w:color w:val="000000"/>
        </w:rPr>
        <w:t>niniejszej procedury</w:t>
      </w:r>
      <w:r w:rsidRPr="00236803">
        <w:rPr>
          <w:rFonts w:ascii="Arial" w:hAnsi="Arial"/>
          <w:color w:val="000000"/>
        </w:rPr>
        <w:t xml:space="preserve"> oraz wprowadzonych w szkole szczegółowych rozwiązań.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strike/>
          <w:color w:val="000000"/>
        </w:rPr>
      </w:pPr>
      <w:r w:rsidRPr="00236803">
        <w:rPr>
          <w:rFonts w:ascii="Arial" w:hAnsi="Arial"/>
          <w:color w:val="000000"/>
        </w:rPr>
        <w:t xml:space="preserve">Do pracy w szkole mogą przychodzić jedynie osoby bez objawów infekcji lub choroby zakaźnej oraz gdy nie mają nałożonego obowiązku kwarantanny lub izolacji domowej. 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W miarę możliwości podczas organizowania pracy pracownikom powyżej 60. roku życia lub z istotnymi problemami zdrowotnymi, które zaliczają osobę do grupy tzw. podwyższonego ryzyka, stos</w:t>
      </w:r>
      <w:r>
        <w:rPr>
          <w:rFonts w:ascii="Arial" w:hAnsi="Arial"/>
          <w:color w:val="000000"/>
        </w:rPr>
        <w:t>uje się</w:t>
      </w:r>
      <w:r w:rsidRPr="00236803">
        <w:rPr>
          <w:rFonts w:ascii="Arial" w:hAnsi="Arial"/>
          <w:color w:val="000000"/>
        </w:rPr>
        <w:t xml:space="preserve"> rozwiązania minimalizujące ryzyko zakażenia (np. nieangażowanie w dyżury podczas przerw międzylekcyjnych, a w przypadku pracowników administracji w miarę możliwości praca zdalna).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</w:t>
      </w:r>
      <w:r w:rsidRPr="00236803">
        <w:rPr>
          <w:rFonts w:ascii="Arial" w:hAnsi="Arial"/>
          <w:color w:val="000000"/>
        </w:rPr>
        <w:t>yznacz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i przygotow</w:t>
      </w:r>
      <w:r>
        <w:rPr>
          <w:rFonts w:ascii="Arial" w:hAnsi="Arial"/>
          <w:color w:val="000000"/>
        </w:rPr>
        <w:t>uje</w:t>
      </w:r>
      <w:r w:rsidRPr="00236803">
        <w:rPr>
          <w:rFonts w:ascii="Arial" w:hAnsi="Arial"/>
          <w:color w:val="000000"/>
        </w:rPr>
        <w:t xml:space="preserve"> (m.in. wyposaż</w:t>
      </w:r>
      <w:r>
        <w:rPr>
          <w:rFonts w:ascii="Arial" w:hAnsi="Arial"/>
          <w:color w:val="000000"/>
        </w:rPr>
        <w:t>a się</w:t>
      </w:r>
      <w:r w:rsidRPr="00236803">
        <w:rPr>
          <w:rFonts w:ascii="Arial" w:hAnsi="Arial"/>
          <w:color w:val="000000"/>
        </w:rPr>
        <w:t xml:space="preserve"> w środki ochrony i płyn dezynfekujący) pomieszczenie</w:t>
      </w:r>
      <w:r>
        <w:rPr>
          <w:rFonts w:ascii="Arial" w:hAnsi="Arial"/>
          <w:color w:val="000000"/>
        </w:rPr>
        <w:t xml:space="preserve">, </w:t>
      </w:r>
      <w:r w:rsidRPr="00236803">
        <w:rPr>
          <w:rFonts w:ascii="Arial" w:hAnsi="Arial"/>
          <w:color w:val="000000"/>
        </w:rPr>
        <w:t>w którym będzie można odizolować osobę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przypadku zaobserwowania objawów infekcji dróg oddechowych.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Pracownicy szkoły zosta</w:t>
      </w:r>
      <w:r>
        <w:rPr>
          <w:rFonts w:ascii="Arial" w:hAnsi="Arial"/>
          <w:color w:val="000000"/>
        </w:rPr>
        <w:t>li</w:t>
      </w:r>
      <w:r w:rsidRPr="00236803">
        <w:rPr>
          <w:rFonts w:ascii="Arial" w:hAnsi="Arial"/>
          <w:color w:val="000000"/>
        </w:rPr>
        <w:t xml:space="preserve">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W razie pogarszania się stanu zdrowia należy zadzwonić pod nr 999 lub 112.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W przypadku wystąpienia u pracownika będącego na stanowisku pracy niepokojących objawów infekcji dróg oddechowych </w:t>
      </w:r>
      <w:r>
        <w:rPr>
          <w:rFonts w:ascii="Arial" w:hAnsi="Arial"/>
          <w:color w:val="000000"/>
        </w:rPr>
        <w:t>D</w:t>
      </w:r>
      <w:r w:rsidRPr="00236803">
        <w:rPr>
          <w:rFonts w:ascii="Arial" w:hAnsi="Arial"/>
          <w:color w:val="000000"/>
        </w:rPr>
        <w:t>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nr 999 lub 112.</w:t>
      </w:r>
    </w:p>
    <w:p w:rsidR="00A51E70" w:rsidRPr="00236803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A51E70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</w:rPr>
        <w:t>Należy bezwzględnie zastosować się do zaleceń państwowego powiatowego inspektora sanitarnego w zakresie dodatkowych działań i procedur związanych</w:t>
      </w:r>
      <w:r>
        <w:rPr>
          <w:rFonts w:ascii="Arial" w:hAnsi="Arial"/>
          <w:color w:val="000000"/>
        </w:rPr>
        <w:br/>
      </w:r>
      <w:r w:rsidRPr="00236803">
        <w:rPr>
          <w:rFonts w:ascii="Arial" w:hAnsi="Arial"/>
          <w:color w:val="000000"/>
        </w:rPr>
        <w:t>z zaistniałym przypadkiem.</w:t>
      </w:r>
    </w:p>
    <w:p w:rsidR="00A51E70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10A2D">
        <w:rPr>
          <w:rFonts w:ascii="Arial" w:hAnsi="Arial"/>
          <w:color w:val="000000"/>
        </w:rPr>
        <w:t>Ustala się miejsca, w którym przebywała osoba z niepokojącymi objawami sugerującymi zakażenie koronawirusem oraz sporządza listę osób przebywających</w:t>
      </w:r>
      <w:r w:rsidRPr="00210A2D">
        <w:rPr>
          <w:rFonts w:ascii="Arial" w:hAnsi="Arial"/>
          <w:color w:val="000000"/>
        </w:rPr>
        <w:br/>
        <w:t>w tym samym czasie w części/częściach szkoły, w których przebywała osoba podejrzana o zakażenie. Jednocześnie przeprowadza się dodatkowe sprzątanie zgodnie z procedurami</w:t>
      </w:r>
      <w:r w:rsidRPr="00D732E2">
        <w:rPr>
          <w:rFonts w:ascii="Arial" w:hAnsi="Arial"/>
          <w:color w:val="000000"/>
        </w:rPr>
        <w:t xml:space="preserve"> </w:t>
      </w:r>
      <w:r w:rsidRPr="00210A2D">
        <w:rPr>
          <w:rFonts w:ascii="Arial" w:hAnsi="Arial"/>
          <w:color w:val="000000"/>
        </w:rPr>
        <w:t>zakładowymi, a także zdezynfekowanie powierzchni dotykowych (klamki, poręcze, uchwyty itp.).</w:t>
      </w:r>
    </w:p>
    <w:p w:rsidR="00A51E70" w:rsidRPr="00D732E2" w:rsidRDefault="00A51E70" w:rsidP="006F2B59">
      <w:pPr>
        <w:pStyle w:val="wyliczenie"/>
        <w:numPr>
          <w:ilvl w:val="0"/>
          <w:numId w:val="3"/>
        </w:numPr>
        <w:spacing w:before="0" w:line="340" w:lineRule="exact"/>
        <w:ind w:left="0"/>
        <w:jc w:val="both"/>
        <w:rPr>
          <w:rFonts w:ascii="Arial" w:hAnsi="Arial"/>
          <w:color w:val="000000"/>
        </w:rPr>
      </w:pPr>
      <w:r w:rsidRPr="00236803">
        <w:rPr>
          <w:rFonts w:ascii="Arial" w:hAnsi="Arial"/>
          <w:color w:val="000000"/>
          <w:lang w:eastAsia="en-US"/>
        </w:rPr>
        <w:t xml:space="preserve">Zaleca się bieżące śledzenie informacji Głównego Inspektora Sanitarnego i Ministra Zdrowia dostępnych na stronach </w:t>
      </w:r>
      <w:hyperlink r:id="rId7" w:history="1">
        <w:r w:rsidRPr="00236803">
          <w:rPr>
            <w:rStyle w:val="Hyperlink"/>
            <w:rFonts w:ascii="Arial" w:hAnsi="Arial" w:cs="Arial"/>
            <w:i/>
            <w:color w:val="000000"/>
            <w:u w:val="none"/>
          </w:rPr>
          <w:t>www.gov.pl/koronawirus</w:t>
        </w:r>
      </w:hyperlink>
      <w:r w:rsidRPr="00236803">
        <w:rPr>
          <w:rFonts w:ascii="Arial" w:hAnsi="Arial"/>
          <w:color w:val="000000"/>
        </w:rPr>
        <w:t xml:space="preserve"> oraz </w:t>
      </w:r>
      <w:hyperlink r:id="rId8" w:history="1">
        <w:r w:rsidRPr="00236803">
          <w:rPr>
            <w:rStyle w:val="Hyperlink"/>
            <w:rFonts w:ascii="Arial" w:hAnsi="Arial" w:cs="Arial"/>
            <w:i/>
            <w:color w:val="000000"/>
            <w:u w:val="none"/>
          </w:rPr>
          <w:t>www.gis.gov.pl</w:t>
        </w:r>
      </w:hyperlink>
      <w:r w:rsidRPr="00236803">
        <w:rPr>
          <w:rFonts w:ascii="Arial" w:hAnsi="Arial"/>
          <w:color w:val="000000"/>
          <w:lang w:eastAsia="en-US"/>
        </w:rPr>
        <w:t>,</w:t>
      </w:r>
      <w:r>
        <w:rPr>
          <w:rFonts w:ascii="Arial" w:hAnsi="Arial"/>
          <w:color w:val="000000"/>
          <w:lang w:eastAsia="en-US"/>
        </w:rPr>
        <w:br/>
      </w:r>
      <w:r w:rsidRPr="00236803">
        <w:rPr>
          <w:rFonts w:ascii="Arial" w:hAnsi="Arial"/>
          <w:color w:val="000000"/>
          <w:lang w:eastAsia="en-US"/>
        </w:rPr>
        <w:t>a także obowiązujących przepisów prawa</w:t>
      </w:r>
      <w:r>
        <w:rPr>
          <w:rFonts w:ascii="Arial" w:hAnsi="Arial"/>
          <w:color w:val="000000"/>
          <w:lang w:eastAsia="en-US"/>
        </w:rPr>
        <w:t>.</w:t>
      </w:r>
    </w:p>
    <w:sectPr w:rsidR="00A51E70" w:rsidRPr="00D732E2" w:rsidSect="00B600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70" w:rsidRDefault="00A51E70" w:rsidP="00143D7D">
      <w:pPr>
        <w:spacing w:after="0" w:line="240" w:lineRule="auto"/>
      </w:pPr>
      <w:r>
        <w:separator/>
      </w:r>
    </w:p>
  </w:endnote>
  <w:endnote w:type="continuationSeparator" w:id="0">
    <w:p w:rsidR="00A51E70" w:rsidRDefault="00A51E7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0" w:rsidRDefault="00A51E70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:rsidR="00A51E70" w:rsidRDefault="00A51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70" w:rsidRDefault="00A51E70" w:rsidP="00143D7D">
      <w:pPr>
        <w:spacing w:after="0" w:line="240" w:lineRule="auto"/>
      </w:pPr>
      <w:r>
        <w:separator/>
      </w:r>
    </w:p>
  </w:footnote>
  <w:footnote w:type="continuationSeparator" w:id="0">
    <w:p w:rsidR="00A51E70" w:rsidRDefault="00A51E7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703B0"/>
    <w:multiLevelType w:val="hybridMultilevel"/>
    <w:tmpl w:val="6DB4031A"/>
    <w:lvl w:ilvl="0" w:tplc="739EEC40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E1450"/>
    <w:multiLevelType w:val="hybridMultilevel"/>
    <w:tmpl w:val="025E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F08EE"/>
    <w:multiLevelType w:val="hybridMultilevel"/>
    <w:tmpl w:val="CDD6284C"/>
    <w:lvl w:ilvl="0" w:tplc="31B69F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CF5F7F"/>
    <w:multiLevelType w:val="hybridMultilevel"/>
    <w:tmpl w:val="7146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701E4"/>
    <w:multiLevelType w:val="hybridMultilevel"/>
    <w:tmpl w:val="A0E02382"/>
    <w:lvl w:ilvl="0" w:tplc="837CAB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E525ED"/>
    <w:multiLevelType w:val="hybridMultilevel"/>
    <w:tmpl w:val="1D92D78C"/>
    <w:lvl w:ilvl="0" w:tplc="97D667AC">
      <w:start w:val="1"/>
      <w:numFmt w:val="decimal"/>
      <w:lvlText w:val="%1."/>
      <w:lvlJc w:val="left"/>
      <w:pPr>
        <w:ind w:left="1174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">
    <w:nsid w:val="7E9A2A69"/>
    <w:multiLevelType w:val="hybridMultilevel"/>
    <w:tmpl w:val="1BAAC6FA"/>
    <w:lvl w:ilvl="0" w:tplc="DFB23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0A8A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4063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276C5"/>
    <w:rsid w:val="0013408C"/>
    <w:rsid w:val="00143D7D"/>
    <w:rsid w:val="00150161"/>
    <w:rsid w:val="00152465"/>
    <w:rsid w:val="00156CA3"/>
    <w:rsid w:val="00165077"/>
    <w:rsid w:val="00166FB9"/>
    <w:rsid w:val="001675F5"/>
    <w:rsid w:val="00167E9D"/>
    <w:rsid w:val="0017097D"/>
    <w:rsid w:val="00180A58"/>
    <w:rsid w:val="00180D24"/>
    <w:rsid w:val="001839EC"/>
    <w:rsid w:val="00184F71"/>
    <w:rsid w:val="00191AB2"/>
    <w:rsid w:val="001A0305"/>
    <w:rsid w:val="001A0CA1"/>
    <w:rsid w:val="001A0D4E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617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35D"/>
    <w:rsid w:val="001F3BFF"/>
    <w:rsid w:val="001F63FD"/>
    <w:rsid w:val="001F6A35"/>
    <w:rsid w:val="00201E80"/>
    <w:rsid w:val="00204001"/>
    <w:rsid w:val="00205F79"/>
    <w:rsid w:val="00210A2D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36803"/>
    <w:rsid w:val="002402F0"/>
    <w:rsid w:val="00245A22"/>
    <w:rsid w:val="00250214"/>
    <w:rsid w:val="00256485"/>
    <w:rsid w:val="00257354"/>
    <w:rsid w:val="00264ACE"/>
    <w:rsid w:val="00271AD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A1B15"/>
    <w:rsid w:val="002B45B6"/>
    <w:rsid w:val="002C085E"/>
    <w:rsid w:val="002C267B"/>
    <w:rsid w:val="002C5C14"/>
    <w:rsid w:val="002C6688"/>
    <w:rsid w:val="002D08CC"/>
    <w:rsid w:val="002E09A4"/>
    <w:rsid w:val="002E6A36"/>
    <w:rsid w:val="002F2FC9"/>
    <w:rsid w:val="002F46DB"/>
    <w:rsid w:val="002F4924"/>
    <w:rsid w:val="002F5CB2"/>
    <w:rsid w:val="00301FA4"/>
    <w:rsid w:val="00303AD7"/>
    <w:rsid w:val="003059A4"/>
    <w:rsid w:val="00315252"/>
    <w:rsid w:val="00320C5E"/>
    <w:rsid w:val="00322A69"/>
    <w:rsid w:val="00322BE0"/>
    <w:rsid w:val="0033188D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0829"/>
    <w:rsid w:val="00391EE7"/>
    <w:rsid w:val="003940BB"/>
    <w:rsid w:val="00395A49"/>
    <w:rsid w:val="003A0EA8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1EFB"/>
    <w:rsid w:val="00413CBB"/>
    <w:rsid w:val="00413CBC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295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24BB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2E86"/>
    <w:rsid w:val="0050614A"/>
    <w:rsid w:val="00506EFB"/>
    <w:rsid w:val="00510153"/>
    <w:rsid w:val="00510177"/>
    <w:rsid w:val="005123DF"/>
    <w:rsid w:val="00513007"/>
    <w:rsid w:val="005133AC"/>
    <w:rsid w:val="005247E5"/>
    <w:rsid w:val="0052498D"/>
    <w:rsid w:val="00526A00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57CED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A7C54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72D3"/>
    <w:rsid w:val="006328CE"/>
    <w:rsid w:val="0063431F"/>
    <w:rsid w:val="00646A7F"/>
    <w:rsid w:val="006475C6"/>
    <w:rsid w:val="00656CEE"/>
    <w:rsid w:val="00660328"/>
    <w:rsid w:val="006607E6"/>
    <w:rsid w:val="00660D43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2B59"/>
    <w:rsid w:val="006F6AD8"/>
    <w:rsid w:val="006F7B2D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267B3"/>
    <w:rsid w:val="00730DAF"/>
    <w:rsid w:val="0073770E"/>
    <w:rsid w:val="007439BB"/>
    <w:rsid w:val="00743F48"/>
    <w:rsid w:val="00746AE1"/>
    <w:rsid w:val="00761349"/>
    <w:rsid w:val="007654DF"/>
    <w:rsid w:val="00775274"/>
    <w:rsid w:val="00787205"/>
    <w:rsid w:val="00791F06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68B3"/>
    <w:rsid w:val="008076EB"/>
    <w:rsid w:val="0081244D"/>
    <w:rsid w:val="00814D76"/>
    <w:rsid w:val="00817BD3"/>
    <w:rsid w:val="008207DC"/>
    <w:rsid w:val="00822644"/>
    <w:rsid w:val="00822C38"/>
    <w:rsid w:val="0082398B"/>
    <w:rsid w:val="00833EDC"/>
    <w:rsid w:val="00834E39"/>
    <w:rsid w:val="008418B6"/>
    <w:rsid w:val="00845BD3"/>
    <w:rsid w:val="008471A0"/>
    <w:rsid w:val="008513D6"/>
    <w:rsid w:val="00855386"/>
    <w:rsid w:val="00855A01"/>
    <w:rsid w:val="00862DA2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3DCA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45F1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5BE4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157A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3A3B"/>
    <w:rsid w:val="009D4E35"/>
    <w:rsid w:val="009D68BC"/>
    <w:rsid w:val="009E0355"/>
    <w:rsid w:val="009E0CF9"/>
    <w:rsid w:val="009E73C7"/>
    <w:rsid w:val="009F201F"/>
    <w:rsid w:val="009F664F"/>
    <w:rsid w:val="00A02F8C"/>
    <w:rsid w:val="00A06E26"/>
    <w:rsid w:val="00A07FE9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888"/>
    <w:rsid w:val="00A46C75"/>
    <w:rsid w:val="00A51E70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831D2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3BB6"/>
    <w:rsid w:val="00AC5117"/>
    <w:rsid w:val="00AD04AC"/>
    <w:rsid w:val="00AD2FEF"/>
    <w:rsid w:val="00AE00E1"/>
    <w:rsid w:val="00AE1691"/>
    <w:rsid w:val="00AE1BDB"/>
    <w:rsid w:val="00AE24A8"/>
    <w:rsid w:val="00AE6DC4"/>
    <w:rsid w:val="00AF1145"/>
    <w:rsid w:val="00AF56A2"/>
    <w:rsid w:val="00AF5917"/>
    <w:rsid w:val="00AF6254"/>
    <w:rsid w:val="00B02B0B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00DA"/>
    <w:rsid w:val="00B63C67"/>
    <w:rsid w:val="00B64AB9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4597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05B7"/>
    <w:rsid w:val="00BC181B"/>
    <w:rsid w:val="00BC4FA6"/>
    <w:rsid w:val="00BD2564"/>
    <w:rsid w:val="00BD3FF8"/>
    <w:rsid w:val="00BE4F5E"/>
    <w:rsid w:val="00BE7EB9"/>
    <w:rsid w:val="00BF59FE"/>
    <w:rsid w:val="00BF6261"/>
    <w:rsid w:val="00C05243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5EBA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07395"/>
    <w:rsid w:val="00D11593"/>
    <w:rsid w:val="00D175AC"/>
    <w:rsid w:val="00D20D9B"/>
    <w:rsid w:val="00D23D77"/>
    <w:rsid w:val="00D241FE"/>
    <w:rsid w:val="00D2496F"/>
    <w:rsid w:val="00D2660E"/>
    <w:rsid w:val="00D27098"/>
    <w:rsid w:val="00D27BEE"/>
    <w:rsid w:val="00D465E2"/>
    <w:rsid w:val="00D47F4A"/>
    <w:rsid w:val="00D50060"/>
    <w:rsid w:val="00D507C8"/>
    <w:rsid w:val="00D521E7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732E2"/>
    <w:rsid w:val="00D77106"/>
    <w:rsid w:val="00D80FCC"/>
    <w:rsid w:val="00D812E3"/>
    <w:rsid w:val="00D85827"/>
    <w:rsid w:val="00D875F3"/>
    <w:rsid w:val="00D91F75"/>
    <w:rsid w:val="00D94C0C"/>
    <w:rsid w:val="00D9513F"/>
    <w:rsid w:val="00D9624D"/>
    <w:rsid w:val="00DA1015"/>
    <w:rsid w:val="00DA4100"/>
    <w:rsid w:val="00DB04C3"/>
    <w:rsid w:val="00DB2486"/>
    <w:rsid w:val="00DB3F1B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1609A"/>
    <w:rsid w:val="00E21F57"/>
    <w:rsid w:val="00E227BE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C7FE1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4CB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998"/>
    <w:rsid w:val="00F47E36"/>
    <w:rsid w:val="00F505CB"/>
    <w:rsid w:val="00F51288"/>
    <w:rsid w:val="00F5145A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E78B1"/>
    <w:rsid w:val="00FF0DA7"/>
    <w:rsid w:val="00FF34AA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DA"/>
    <w:pPr>
      <w:spacing w:after="160" w:line="259" w:lineRule="auto"/>
    </w:pPr>
    <w:rPr>
      <w:lang w:eastAsia="en-US"/>
    </w:rPr>
  </w:style>
  <w:style w:type="paragraph" w:styleId="Heading1">
    <w:name w:val="heading 1"/>
    <w:basedOn w:val="menfont"/>
    <w:next w:val="Normal"/>
    <w:link w:val="Heading1Char"/>
    <w:uiPriority w:val="99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FF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35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4FD3"/>
    <w:rPr>
      <w:rFonts w:ascii="Proxima Nova" w:hAnsi="Proxima Nova" w:cs="Arial"/>
      <w:b/>
      <w:color w:val="E6007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91FF5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5538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E0355"/>
    <w:rPr>
      <w:rFonts w:ascii="Calibri Light" w:hAnsi="Calibri Light" w:cs="Times New Roman"/>
      <w:color w:val="2E74B5"/>
    </w:rPr>
  </w:style>
  <w:style w:type="paragraph" w:styleId="ListParagraph">
    <w:name w:val="List Paragraph"/>
    <w:basedOn w:val="Normal"/>
    <w:link w:val="ListParagraphChar"/>
    <w:uiPriority w:val="99"/>
    <w:qFormat/>
    <w:rsid w:val="006E2D0E"/>
    <w:pPr>
      <w:ind w:left="720"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efaultParagraphFont"/>
    <w:link w:val="menfont"/>
    <w:uiPriority w:val="99"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rsid w:val="00E80031"/>
    <w:rPr>
      <w:rFonts w:ascii="Proxima Nova" w:hAnsi="Proxima Nova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efaultParagraphFont"/>
    <w:link w:val="Teksttreci20"/>
    <w:uiPriority w:val="99"/>
    <w:rsid w:val="002822DA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rsid w:val="002822DA"/>
    <w:rPr>
      <w:rFonts w:ascii="Calibri" w:eastAsia="Times New Roman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rsid w:val="002822DA"/>
    <w:rPr>
      <w:rFonts w:ascii="Calibri" w:eastAsia="Times New Roman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cs="Calibri"/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cs="Calibri"/>
    </w:rPr>
  </w:style>
  <w:style w:type="paragraph" w:customStyle="1" w:styleId="Teksttreci30">
    <w:name w:val="Tekst treści (3)"/>
    <w:basedOn w:val="Normal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rFonts w:cs="Calibri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82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2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94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5917"/>
    <w:rPr>
      <w:rFonts w:cs="Times New Roman"/>
      <w:b/>
      <w:bCs/>
    </w:rPr>
  </w:style>
  <w:style w:type="character" w:customStyle="1" w:styleId="ListParagraphChar">
    <w:name w:val="List Paragraph Char"/>
    <w:link w:val="ListParagraph"/>
    <w:uiPriority w:val="99"/>
    <w:rsid w:val="00C23EB4"/>
  </w:style>
  <w:style w:type="paragraph" w:styleId="FootnoteText">
    <w:name w:val="footnote text"/>
    <w:basedOn w:val="Normal"/>
    <w:link w:val="FootnoteTextChar"/>
    <w:uiPriority w:val="99"/>
    <w:semiHidden/>
    <w:rsid w:val="00143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D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3D7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0D1E40"/>
    <w:rPr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rsid w:val="00EE49BD"/>
    <w:rPr>
      <w:rFonts w:cs="Times New Roman"/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F90690"/>
    <w:rPr>
      <w:lang w:eastAsia="en-US"/>
    </w:rPr>
  </w:style>
  <w:style w:type="paragraph" w:customStyle="1" w:styleId="wyliczenie">
    <w:name w:val="wyliczenie"/>
    <w:basedOn w:val="punkty"/>
    <w:link w:val="wyliczenieZnak"/>
    <w:uiPriority w:val="99"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uiPriority w:val="99"/>
    <w:rsid w:val="00C8608C"/>
  </w:style>
  <w:style w:type="paragraph" w:customStyle="1" w:styleId="Default">
    <w:name w:val="Default"/>
    <w:uiPriority w:val="99"/>
    <w:rsid w:val="00AA572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A05D2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3F2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9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09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9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9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2738</Words>
  <Characters>16433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subject/>
  <dc:creator>Malec Katarzyna</dc:creator>
  <cp:keywords/>
  <dc:description/>
  <cp:lastModifiedBy>iwanczyk</cp:lastModifiedBy>
  <cp:revision>2</cp:revision>
  <cp:lastPrinted>2021-08-19T19:13:00Z</cp:lastPrinted>
  <dcterms:created xsi:type="dcterms:W3CDTF">2021-08-30T07:15:00Z</dcterms:created>
  <dcterms:modified xsi:type="dcterms:W3CDTF">2021-08-30T07:15:00Z</dcterms:modified>
</cp:coreProperties>
</file>